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EA" w:rsidRPr="005B46EA" w:rsidRDefault="000D04B4" w:rsidP="005B46EA">
      <w:pPr>
        <w:jc w:val="center"/>
        <w:rPr>
          <w:b/>
        </w:rPr>
      </w:pPr>
      <w:r>
        <w:rPr>
          <w:b/>
        </w:rPr>
        <w:t xml:space="preserve">REQUERIMENTO </w:t>
      </w:r>
      <w:r w:rsidR="00976B91">
        <w:rPr>
          <w:b/>
        </w:rPr>
        <w:t xml:space="preserve">          </w:t>
      </w:r>
      <w:r w:rsidRPr="005B46EA">
        <w:rPr>
          <w:b/>
        </w:rPr>
        <w:t>/</w:t>
      </w:r>
      <w:r w:rsidR="005B46EA" w:rsidRPr="005B46EA">
        <w:rPr>
          <w:b/>
        </w:rPr>
        <w:t>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Default="005B46EA" w:rsidP="005B46EA">
      <w:pPr>
        <w:jc w:val="center"/>
        <w:rPr>
          <w:b/>
        </w:rPr>
      </w:pPr>
    </w:p>
    <w:p w:rsidR="00A322A2" w:rsidRPr="005B46EA" w:rsidRDefault="00A322A2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A322A2" w:rsidRPr="00A322A2" w:rsidRDefault="00A322A2" w:rsidP="005D26F6">
      <w:pPr>
        <w:spacing w:line="240" w:lineRule="auto"/>
        <w:jc w:val="center"/>
        <w:rPr>
          <w:rFonts w:ascii="Arial" w:hAnsi="Arial" w:cs="Arial"/>
          <w:b/>
        </w:rPr>
      </w:pPr>
    </w:p>
    <w:p w:rsidR="005B46EA" w:rsidRPr="00976B91" w:rsidRDefault="005B46EA" w:rsidP="00976B91">
      <w:pPr>
        <w:rPr>
          <w:rFonts w:ascii="Arial" w:hAnsi="Arial" w:cs="Arial"/>
          <w:b/>
          <w:sz w:val="24"/>
          <w:szCs w:val="24"/>
        </w:rPr>
      </w:pPr>
    </w:p>
    <w:p w:rsidR="00976B91" w:rsidRPr="00976B91" w:rsidRDefault="005B46EA" w:rsidP="00976B91">
      <w:pPr>
        <w:spacing w:line="240" w:lineRule="auto"/>
        <w:rPr>
          <w:rFonts w:ascii="Arial" w:hAnsi="Arial" w:cs="Arial"/>
          <w:b/>
          <w:color w:val="101010"/>
          <w:kern w:val="36"/>
          <w:sz w:val="32"/>
          <w:szCs w:val="32"/>
        </w:rPr>
      </w:pPr>
      <w:r w:rsidRPr="00976B91">
        <w:rPr>
          <w:rFonts w:ascii="Arial" w:hAnsi="Arial" w:cs="Arial"/>
          <w:sz w:val="24"/>
          <w:szCs w:val="24"/>
        </w:rPr>
        <w:t xml:space="preserve"> </w:t>
      </w:r>
      <w:r w:rsidRPr="00976B91">
        <w:rPr>
          <w:rFonts w:ascii="Arial" w:hAnsi="Arial" w:cs="Arial"/>
          <w:sz w:val="32"/>
          <w:szCs w:val="32"/>
        </w:rPr>
        <w:t xml:space="preserve">A vereadora </w:t>
      </w:r>
      <w:r w:rsidRPr="00976B91">
        <w:rPr>
          <w:rFonts w:ascii="Arial" w:hAnsi="Arial" w:cs="Arial"/>
          <w:b/>
          <w:sz w:val="32"/>
          <w:szCs w:val="32"/>
        </w:rPr>
        <w:t>Josefa Léa da Silva</w:t>
      </w:r>
      <w:r w:rsidRPr="00976B91">
        <w:rPr>
          <w:rFonts w:ascii="Arial" w:hAnsi="Arial" w:cs="Arial"/>
          <w:sz w:val="32"/>
          <w:szCs w:val="32"/>
        </w:rPr>
        <w:t xml:space="preserve">, que a presente subscreve, com assento nesta Egrégia Casa de Leis, vêm através deste, após ouvido o Plenário, requerer que seja encaminhada </w:t>
      </w:r>
      <w:r w:rsidRPr="00976B91">
        <w:rPr>
          <w:rFonts w:ascii="Arial" w:hAnsi="Arial" w:cs="Arial"/>
          <w:b/>
          <w:sz w:val="32"/>
          <w:szCs w:val="32"/>
        </w:rPr>
        <w:t xml:space="preserve">VOTO DE </w:t>
      </w:r>
      <w:r w:rsidR="00A322A2" w:rsidRPr="00976B91">
        <w:rPr>
          <w:rFonts w:ascii="Arial" w:hAnsi="Arial" w:cs="Arial"/>
          <w:b/>
          <w:sz w:val="32"/>
          <w:szCs w:val="32"/>
        </w:rPr>
        <w:t>APLAUSO</w:t>
      </w:r>
      <w:r w:rsidR="00A322A2" w:rsidRPr="00976B91">
        <w:rPr>
          <w:rFonts w:ascii="Arial" w:hAnsi="Arial" w:cs="Arial"/>
          <w:sz w:val="32"/>
          <w:szCs w:val="32"/>
        </w:rPr>
        <w:t>,</w:t>
      </w:r>
      <w:r w:rsidR="006E59DF" w:rsidRPr="00976B91">
        <w:rPr>
          <w:rFonts w:ascii="Arial" w:hAnsi="Arial" w:cs="Arial"/>
          <w:sz w:val="32"/>
          <w:szCs w:val="32"/>
        </w:rPr>
        <w:t xml:space="preserve"> </w:t>
      </w:r>
      <w:r w:rsidR="00976B91" w:rsidRPr="00976B91">
        <w:rPr>
          <w:rFonts w:ascii="Arial" w:hAnsi="Arial" w:cs="Arial"/>
          <w:sz w:val="32"/>
          <w:szCs w:val="32"/>
        </w:rPr>
        <w:t xml:space="preserve">a </w:t>
      </w:r>
      <w:r w:rsidR="00976B91" w:rsidRPr="00976B91">
        <w:rPr>
          <w:rFonts w:ascii="Arial" w:hAnsi="Arial" w:cs="Arial"/>
          <w:b/>
          <w:color w:val="101010"/>
          <w:kern w:val="36"/>
          <w:sz w:val="32"/>
          <w:szCs w:val="32"/>
        </w:rPr>
        <w:t>UFCG é a 2ª melhor universidade pública de porte médio do Nordeste, segundo ranking da Folha.</w:t>
      </w:r>
    </w:p>
    <w:p w:rsidR="00976B91" w:rsidRPr="00976B91" w:rsidRDefault="00976B91" w:rsidP="00976B91">
      <w:pPr>
        <w:spacing w:line="240" w:lineRule="auto"/>
        <w:rPr>
          <w:rFonts w:ascii="Arial" w:hAnsi="Arial" w:cs="Arial"/>
          <w:sz w:val="32"/>
          <w:szCs w:val="32"/>
        </w:rPr>
      </w:pPr>
    </w:p>
    <w:p w:rsidR="00976B91" w:rsidRPr="00976B91" w:rsidRDefault="00976B91" w:rsidP="00976B91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b/>
          <w:color w:val="000000"/>
          <w:sz w:val="40"/>
          <w:szCs w:val="40"/>
        </w:rPr>
      </w:pPr>
      <w:r w:rsidRPr="00976B91">
        <w:rPr>
          <w:rFonts w:ascii="Arial" w:hAnsi="Arial" w:cs="Arial"/>
          <w:b/>
          <w:color w:val="000000"/>
          <w:sz w:val="40"/>
          <w:szCs w:val="40"/>
        </w:rPr>
        <w:t xml:space="preserve">                            </w:t>
      </w:r>
      <w:r w:rsidRPr="00976B91">
        <w:rPr>
          <w:rFonts w:ascii="Arial" w:hAnsi="Arial" w:cs="Arial"/>
          <w:b/>
          <w:color w:val="000000"/>
          <w:sz w:val="40"/>
          <w:szCs w:val="40"/>
        </w:rPr>
        <w:t>Justificativa</w:t>
      </w:r>
    </w:p>
    <w:p w:rsidR="00976B91" w:rsidRPr="00976B91" w:rsidRDefault="00976B91" w:rsidP="00976B91">
      <w:pPr>
        <w:shd w:val="clear" w:color="auto" w:fill="FFFFFF"/>
        <w:spacing w:line="384" w:lineRule="atLeast"/>
        <w:textAlignment w:val="baseline"/>
        <w:rPr>
          <w:rFonts w:ascii="Arial" w:hAnsi="Arial" w:cs="Arial"/>
          <w:color w:val="656565"/>
          <w:sz w:val="24"/>
          <w:szCs w:val="24"/>
        </w:rPr>
      </w:pPr>
    </w:p>
    <w:p w:rsidR="00976B91" w:rsidRPr="00976B91" w:rsidRDefault="00976B91" w:rsidP="00742DC8">
      <w:pPr>
        <w:shd w:val="clear" w:color="auto" w:fill="FFFFFF"/>
        <w:spacing w:line="384" w:lineRule="atLeast"/>
        <w:jc w:val="left"/>
        <w:textAlignment w:val="baseline"/>
        <w:rPr>
          <w:rFonts w:ascii="Arial" w:hAnsi="Arial" w:cs="Arial"/>
          <w:color w:val="656565"/>
          <w:sz w:val="24"/>
          <w:szCs w:val="24"/>
        </w:rPr>
      </w:pPr>
      <w:r w:rsidRPr="00976B91">
        <w:rPr>
          <w:rFonts w:ascii="Arial" w:hAnsi="Arial" w:cs="Arial"/>
          <w:color w:val="656565"/>
          <w:sz w:val="24"/>
          <w:szCs w:val="24"/>
        </w:rPr>
        <w:t>A Universidade Federal de Campina Grande (UFCG) é 2ª melhor instituição pública de porte médio do Nordeste, segundo Ranking Universitário da Folha (RUF 2024), divulgado neste domingo, dia 20. No Brasil, a UFCG figura como a 16ª melhor instituição pública de porte médio. Na classificação geral, que desconsidera o porte das instituições, a UFCG ficou na 10ª posição no Nordeste, ocup</w:t>
      </w:r>
      <w:r w:rsidRPr="00742DC8">
        <w:rPr>
          <w:rFonts w:ascii="Arial" w:hAnsi="Arial" w:cs="Arial"/>
          <w:color w:val="656565"/>
          <w:sz w:val="24"/>
          <w:szCs w:val="24"/>
        </w:rPr>
        <w:t>ando a 49ª colocação nacional.</w:t>
      </w:r>
      <w:r w:rsidRPr="00742DC8">
        <w:rPr>
          <w:rFonts w:ascii="Arial" w:hAnsi="Arial" w:cs="Arial"/>
          <w:color w:val="656565"/>
          <w:sz w:val="24"/>
          <w:szCs w:val="24"/>
        </w:rPr>
        <w:br/>
      </w:r>
      <w:r w:rsidRPr="00976B91">
        <w:rPr>
          <w:rFonts w:ascii="Arial" w:hAnsi="Arial" w:cs="Arial"/>
          <w:color w:val="656565"/>
          <w:sz w:val="24"/>
          <w:szCs w:val="24"/>
        </w:rPr>
        <w:br/>
        <w:t>Esta é décima edição do Ranking. Foram avaliadas 203 universidades públicas e privadas do país com base em cinco indicadores: Ensi</w:t>
      </w:r>
      <w:r w:rsidR="00742DC8">
        <w:rPr>
          <w:rFonts w:ascii="Arial" w:hAnsi="Arial" w:cs="Arial"/>
          <w:color w:val="656565"/>
          <w:sz w:val="24"/>
          <w:szCs w:val="24"/>
        </w:rPr>
        <w:t xml:space="preserve">no, Pesquisa, Mercado, Inovação </w:t>
      </w:r>
      <w:r w:rsidRPr="00976B91">
        <w:rPr>
          <w:rFonts w:ascii="Arial" w:hAnsi="Arial" w:cs="Arial"/>
          <w:color w:val="656565"/>
          <w:sz w:val="24"/>
          <w:szCs w:val="24"/>
        </w:rPr>
        <w:t>e Internacionalização.</w:t>
      </w:r>
      <w:r w:rsidRPr="00976B91">
        <w:rPr>
          <w:rFonts w:ascii="Arial" w:hAnsi="Arial" w:cs="Arial"/>
          <w:color w:val="656565"/>
          <w:sz w:val="24"/>
          <w:szCs w:val="24"/>
        </w:rPr>
        <w:br/>
      </w:r>
      <w:bookmarkStart w:id="0" w:name="_GoBack"/>
      <w:bookmarkEnd w:id="0"/>
      <w:r w:rsidRPr="00976B91">
        <w:rPr>
          <w:rFonts w:ascii="Arial" w:hAnsi="Arial" w:cs="Arial"/>
          <w:color w:val="656565"/>
          <w:sz w:val="24"/>
          <w:szCs w:val="24"/>
        </w:rPr>
        <w:br/>
        <w:t xml:space="preserve">Dos 32 cursos da UFCG avaliados, Engenharia Elétrica ocupa a 9ª posição e 27 cursos figuram entre os 100 melhores do Brasil em </w:t>
      </w:r>
      <w:r w:rsidRPr="00742DC8">
        <w:rPr>
          <w:rFonts w:ascii="Arial" w:hAnsi="Arial" w:cs="Arial"/>
          <w:color w:val="656565"/>
          <w:sz w:val="24"/>
          <w:szCs w:val="24"/>
        </w:rPr>
        <w:t>suas</w:t>
      </w:r>
      <w:r w:rsidRPr="00976B91">
        <w:rPr>
          <w:rFonts w:ascii="Arial" w:hAnsi="Arial" w:cs="Arial"/>
          <w:color w:val="656565"/>
          <w:sz w:val="24"/>
          <w:szCs w:val="24"/>
        </w:rPr>
        <w:t xml:space="preserve"> áreas. No top 50, aparecem os seguintes cursos: Biologia (36º), Ciência da Computação (19º), Engenharia Civil (27º), Engenharia de Produção (39º), Engenharia Elétrica (9º), Engenharia Mecânica </w:t>
      </w:r>
      <w:r w:rsidRPr="00976B91">
        <w:rPr>
          <w:rFonts w:ascii="Arial" w:hAnsi="Arial" w:cs="Arial"/>
          <w:color w:val="656565"/>
          <w:sz w:val="24"/>
          <w:szCs w:val="24"/>
        </w:rPr>
        <w:lastRenderedPageBreak/>
        <w:t>(45º), Engenharia Química (24º), Física (33º), Geografia (48º), História (36º), Letras (38º), Matemática (21º), Medicina Veterinária (33º) e Química (41º).</w:t>
      </w:r>
    </w:p>
    <w:p w:rsidR="00A322A2" w:rsidRPr="00742DC8" w:rsidRDefault="00A322A2" w:rsidP="00742DC8">
      <w:pPr>
        <w:pStyle w:val="NormalWeb"/>
        <w:shd w:val="clear" w:color="auto" w:fill="FFFFFF"/>
        <w:spacing w:before="480" w:beforeAutospacing="0" w:after="0" w:afterAutospacing="0"/>
        <w:jc w:val="both"/>
        <w:rPr>
          <w:rFonts w:ascii="Arial" w:hAnsi="Arial" w:cs="Arial"/>
          <w:color w:val="000000"/>
        </w:rPr>
      </w:pPr>
    </w:p>
    <w:p w:rsidR="00A322A2" w:rsidRPr="00742DC8" w:rsidRDefault="00A322A2" w:rsidP="00A322A2">
      <w:pPr>
        <w:pStyle w:val="NormalWeb"/>
        <w:shd w:val="clear" w:color="auto" w:fill="FFFFFF"/>
        <w:spacing w:before="480" w:beforeAutospacing="0" w:after="0" w:afterAutospacing="0"/>
        <w:rPr>
          <w:rFonts w:ascii="Arial" w:hAnsi="Arial" w:cs="Arial"/>
          <w:color w:val="000000"/>
        </w:rPr>
      </w:pPr>
    </w:p>
    <w:p w:rsidR="005B46EA" w:rsidRPr="00742DC8" w:rsidRDefault="005B46EA" w:rsidP="0087188B">
      <w:pPr>
        <w:rPr>
          <w:rFonts w:ascii="Arial" w:hAnsi="Arial" w:cs="Arial"/>
          <w:sz w:val="24"/>
          <w:szCs w:val="24"/>
        </w:rPr>
      </w:pPr>
      <w:r w:rsidRPr="00742DC8">
        <w:rPr>
          <w:rFonts w:ascii="Arial" w:hAnsi="Arial" w:cs="Arial"/>
          <w:b/>
          <w:sz w:val="24"/>
          <w:szCs w:val="24"/>
        </w:rPr>
        <w:t>PLENÁRIO EDM</w:t>
      </w:r>
      <w:r w:rsidR="00976B91" w:rsidRPr="00742DC8">
        <w:rPr>
          <w:rFonts w:ascii="Arial" w:hAnsi="Arial" w:cs="Arial"/>
          <w:b/>
          <w:sz w:val="24"/>
          <w:szCs w:val="24"/>
        </w:rPr>
        <w:t xml:space="preserve">ILSOM FEITOSA CAVALCANTE, 22 DE </w:t>
      </w:r>
      <w:proofErr w:type="gramStart"/>
      <w:r w:rsidR="00976B91" w:rsidRPr="00742DC8">
        <w:rPr>
          <w:rFonts w:ascii="Arial" w:hAnsi="Arial" w:cs="Arial"/>
          <w:b/>
          <w:sz w:val="24"/>
          <w:szCs w:val="24"/>
        </w:rPr>
        <w:t>OUTUBRO</w:t>
      </w:r>
      <w:proofErr w:type="gramEnd"/>
      <w:r w:rsidRPr="00742DC8">
        <w:rPr>
          <w:rFonts w:ascii="Arial" w:hAnsi="Arial" w:cs="Arial"/>
          <w:b/>
          <w:sz w:val="24"/>
          <w:szCs w:val="24"/>
        </w:rPr>
        <w:t xml:space="preserve"> DE 2024.</w:t>
      </w:r>
      <w:r w:rsidRPr="00742DC8">
        <w:rPr>
          <w:rFonts w:ascii="Arial" w:hAnsi="Arial" w:cs="Arial"/>
          <w:sz w:val="24"/>
          <w:szCs w:val="24"/>
        </w:rPr>
        <w:t xml:space="preserve"> </w:t>
      </w:r>
    </w:p>
    <w:p w:rsidR="005D26F6" w:rsidRPr="00742DC8" w:rsidRDefault="005D26F6" w:rsidP="0087188B">
      <w:pPr>
        <w:rPr>
          <w:rFonts w:ascii="Arial" w:hAnsi="Arial" w:cs="Arial"/>
          <w:sz w:val="24"/>
          <w:szCs w:val="24"/>
        </w:rPr>
      </w:pPr>
    </w:p>
    <w:p w:rsidR="00A322A2" w:rsidRPr="00976B91" w:rsidRDefault="00A322A2" w:rsidP="0087188B">
      <w:pPr>
        <w:rPr>
          <w:rFonts w:ascii="Arial" w:hAnsi="Arial" w:cs="Arial"/>
          <w:sz w:val="24"/>
          <w:szCs w:val="24"/>
        </w:rPr>
      </w:pPr>
    </w:p>
    <w:p w:rsidR="005D26F6" w:rsidRPr="00976B91" w:rsidRDefault="005B46EA" w:rsidP="00A322A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976B91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26F6" w:rsidRPr="00976B91">
        <w:rPr>
          <w:rFonts w:ascii="Arial" w:hAnsi="Arial" w:cs="Arial"/>
          <w:b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91103318" r:id="rId9">
            <o:FieldCodes>\s</o:FieldCodes>
          </o:OLEObject>
        </w:object>
      </w:r>
    </w:p>
    <w:p w:rsidR="005B46EA" w:rsidRPr="00976B91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6B91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976B91" w:rsidRDefault="00391B6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76B91"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976B91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CD" w:rsidRDefault="003E49CD" w:rsidP="004F0102">
      <w:pPr>
        <w:spacing w:line="240" w:lineRule="auto"/>
      </w:pPr>
      <w:r>
        <w:separator/>
      </w:r>
    </w:p>
  </w:endnote>
  <w:endnote w:type="continuationSeparator" w:id="0">
    <w:p w:rsidR="003E49CD" w:rsidRDefault="003E49CD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altName w:val="Lucida Fax"/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AB9742" wp14:editId="46D6B3D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CD" w:rsidRDefault="003E49CD" w:rsidP="004F0102">
      <w:pPr>
        <w:spacing w:line="240" w:lineRule="auto"/>
      </w:pPr>
      <w:r>
        <w:separator/>
      </w:r>
    </w:p>
  </w:footnote>
  <w:footnote w:type="continuationSeparator" w:id="0">
    <w:p w:rsidR="003E49CD" w:rsidRDefault="003E49CD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BA49E" wp14:editId="40E704AF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5D60"/>
    <w:multiLevelType w:val="multilevel"/>
    <w:tmpl w:val="0F0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665A2"/>
    <w:multiLevelType w:val="multilevel"/>
    <w:tmpl w:val="9D1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3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2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18"/>
  </w:num>
  <w:num w:numId="13">
    <w:abstractNumId w:val="19"/>
  </w:num>
  <w:num w:numId="14">
    <w:abstractNumId w:val="22"/>
  </w:num>
  <w:num w:numId="15">
    <w:abstractNumId w:val="7"/>
  </w:num>
  <w:num w:numId="16">
    <w:abstractNumId w:val="10"/>
  </w:num>
  <w:num w:numId="17">
    <w:abstractNumId w:val="15"/>
  </w:num>
  <w:num w:numId="18">
    <w:abstractNumId w:val="9"/>
  </w:num>
  <w:num w:numId="19">
    <w:abstractNumId w:val="12"/>
  </w:num>
  <w:num w:numId="20">
    <w:abstractNumId w:val="21"/>
  </w:num>
  <w:num w:numId="21">
    <w:abstractNumId w:val="16"/>
  </w:num>
  <w:num w:numId="22">
    <w:abstractNumId w:val="1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95BA0"/>
    <w:rsid w:val="000A1A6C"/>
    <w:rsid w:val="000A1BA2"/>
    <w:rsid w:val="000B1F75"/>
    <w:rsid w:val="000B2AD4"/>
    <w:rsid w:val="000B5B35"/>
    <w:rsid w:val="000D04B4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15EEF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91B6A"/>
    <w:rsid w:val="003A1130"/>
    <w:rsid w:val="003B2A01"/>
    <w:rsid w:val="003C0871"/>
    <w:rsid w:val="003D28D6"/>
    <w:rsid w:val="003D6481"/>
    <w:rsid w:val="003E0129"/>
    <w:rsid w:val="003E39D1"/>
    <w:rsid w:val="003E49CD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6E59DF"/>
    <w:rsid w:val="00706378"/>
    <w:rsid w:val="00723219"/>
    <w:rsid w:val="007328CE"/>
    <w:rsid w:val="00734B5B"/>
    <w:rsid w:val="00742DC8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76B91"/>
    <w:rsid w:val="009929C1"/>
    <w:rsid w:val="009B33AA"/>
    <w:rsid w:val="009B5622"/>
    <w:rsid w:val="009B7B00"/>
    <w:rsid w:val="009B7DD6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22A2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4788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13CE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932FD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paragraph" w:customStyle="1" w:styleId="has-drop-cap">
    <w:name w:val="has-drop-cap"/>
    <w:basedOn w:val="Normal"/>
    <w:rsid w:val="00A322A2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273">
          <w:marLeft w:val="0"/>
          <w:marRight w:val="0"/>
          <w:marTop w:val="225"/>
          <w:marBottom w:val="300"/>
          <w:divBdr>
            <w:top w:val="single" w:sz="6" w:space="15" w:color="F2F2F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AF7C2-0CA6-432E-9DCE-8B66D85F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</dc:creator>
  <cp:lastModifiedBy>CLIENTE</cp:lastModifiedBy>
  <cp:revision>4</cp:revision>
  <cp:lastPrinted>2024-10-22T14:55:00Z</cp:lastPrinted>
  <dcterms:created xsi:type="dcterms:W3CDTF">2024-10-22T14:54:00Z</dcterms:created>
  <dcterms:modified xsi:type="dcterms:W3CDTF">2024-10-22T14:56:00Z</dcterms:modified>
</cp:coreProperties>
</file>