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43E31">
        <w:rPr>
          <w:rFonts w:ascii="Arial" w:eastAsia="Arial Unicode MS" w:hAnsi="Arial" w:cs="Arial"/>
          <w:b/>
          <w:sz w:val="24"/>
          <w:szCs w:val="24"/>
        </w:rPr>
        <w:t xml:space="preserve"> 76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4A3AAE">
        <w:rPr>
          <w:rFonts w:eastAsia="Arial Unicode MS"/>
        </w:rPr>
        <w:t>, solicitando um</w:t>
      </w:r>
      <w:r w:rsidR="002B00F9">
        <w:rPr>
          <w:rFonts w:eastAsia="Arial Unicode MS"/>
        </w:rPr>
        <w:t xml:space="preserve">a </w:t>
      </w:r>
      <w:r w:rsidR="00353D98">
        <w:rPr>
          <w:rFonts w:eastAsia="Arial Unicode MS"/>
        </w:rPr>
        <w:t>pavimentação na</w:t>
      </w:r>
      <w:r w:rsidR="004A3AAE">
        <w:rPr>
          <w:rFonts w:eastAsia="Arial Unicode MS"/>
        </w:rPr>
        <w:t xml:space="preserve"> Rua </w:t>
      </w:r>
      <w:r w:rsidR="002B00F9">
        <w:rPr>
          <w:rFonts w:eastAsia="Arial Unicode MS"/>
        </w:rPr>
        <w:t>Agripino de Oliveira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4A3AAE">
        <w:rPr>
          <w:rFonts w:eastAsia="Arial Unicode MS"/>
        </w:rPr>
        <w:t xml:space="preserve"> Bairro </w:t>
      </w:r>
      <w:r w:rsidR="002B00F9">
        <w:rPr>
          <w:rFonts w:eastAsia="Arial Unicode MS"/>
        </w:rPr>
        <w:t>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43E31">
        <w:rPr>
          <w:rFonts w:ascii="Arial" w:eastAsia="Arial Unicode MS" w:hAnsi="Arial" w:cs="Arial"/>
          <w:b/>
          <w:sz w:val="24"/>
          <w:szCs w:val="24"/>
        </w:rPr>
        <w:t>31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543E31">
        <w:rPr>
          <w:rFonts w:ascii="Arial" w:eastAsia="Arial Unicode MS" w:hAnsi="Arial" w:cs="Arial"/>
          <w:b/>
          <w:sz w:val="24"/>
          <w:szCs w:val="24"/>
        </w:rPr>
        <w:t>JULHO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43E31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2023-07-31T18:22:00Z</dcterms:created>
  <dcterms:modified xsi:type="dcterms:W3CDTF">2023-07-31T18:22:00Z</dcterms:modified>
</cp:coreProperties>
</file>