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88DDC" w14:textId="69F0DC83" w:rsidR="00164922" w:rsidRDefault="00164922">
      <w:pPr>
        <w:pStyle w:val="Corpodetexto"/>
        <w:ind w:left="3777"/>
        <w:rPr>
          <w:noProof/>
          <w:sz w:val="20"/>
        </w:rPr>
      </w:pPr>
    </w:p>
    <w:p w14:paraId="584871FE" w14:textId="77777777" w:rsidR="00565DE4" w:rsidRDefault="00565DE4">
      <w:pPr>
        <w:pStyle w:val="Corpodetexto"/>
        <w:ind w:left="3777"/>
        <w:rPr>
          <w:sz w:val="20"/>
        </w:rPr>
      </w:pPr>
    </w:p>
    <w:p w14:paraId="3B159874" w14:textId="77777777" w:rsidR="00565DE4" w:rsidRDefault="00565DE4" w:rsidP="00565DE4">
      <w:pPr>
        <w:spacing w:before="2" w:line="616" w:lineRule="auto"/>
        <w:ind w:right="1804"/>
        <w:rPr>
          <w:b/>
          <w:sz w:val="24"/>
        </w:rPr>
      </w:pPr>
    </w:p>
    <w:p w14:paraId="0EB02198" w14:textId="2955B4C6" w:rsidR="00164922" w:rsidRDefault="00D77253">
      <w:pPr>
        <w:spacing w:before="2" w:line="616" w:lineRule="auto"/>
        <w:ind w:left="1692" w:right="1804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Nº</w:t>
      </w:r>
      <w:r w:rsidR="00565DE4">
        <w:rPr>
          <w:b/>
          <w:spacing w:val="44"/>
          <w:position w:val="2"/>
          <w:sz w:val="24"/>
          <w:u w:val="thick"/>
        </w:rPr>
        <w:t>:________</w:t>
      </w:r>
      <w:r>
        <w:rPr>
          <w:b/>
          <w:sz w:val="24"/>
        </w:rPr>
        <w:t>, DE 202</w:t>
      </w:r>
      <w:r w:rsidR="00565DE4">
        <w:rPr>
          <w:b/>
          <w:sz w:val="24"/>
        </w:rPr>
        <w:t>2</w:t>
      </w:r>
    </w:p>
    <w:p w14:paraId="4EA8C653" w14:textId="77777777" w:rsidR="00015863" w:rsidRDefault="00015863" w:rsidP="00015863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6DAD983A" w14:textId="77777777" w:rsidR="00164922" w:rsidRDefault="00164922">
      <w:pPr>
        <w:pStyle w:val="Corpodetexto"/>
        <w:spacing w:before="10"/>
        <w:rPr>
          <w:b/>
          <w:sz w:val="26"/>
        </w:rPr>
      </w:pPr>
    </w:p>
    <w:p w14:paraId="37B5D5A4" w14:textId="0798B42A" w:rsidR="00164922" w:rsidRDefault="00D77253">
      <w:pPr>
        <w:spacing w:before="90" w:line="259" w:lineRule="auto"/>
        <w:ind w:left="4737" w:right="299"/>
        <w:jc w:val="both"/>
        <w:rPr>
          <w:i/>
          <w:sz w:val="24"/>
        </w:rPr>
      </w:pPr>
      <w:r>
        <w:rPr>
          <w:i/>
          <w:sz w:val="24"/>
        </w:rPr>
        <w:t>Dispõe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criação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“Dia</w:t>
      </w:r>
      <w:r w:rsidR="00565DE4">
        <w:rPr>
          <w:i/>
          <w:spacing w:val="-6"/>
          <w:sz w:val="24"/>
        </w:rPr>
        <w:t xml:space="preserve"> Municipal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 Conscientização sobre a Retinopatia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Diabética”</w:t>
      </w:r>
      <w:r w:rsidR="00565DE4">
        <w:rPr>
          <w:i/>
          <w:sz w:val="24"/>
        </w:rPr>
        <w:t xml:space="preserve"> no município de Cajazeiras/PB</w:t>
      </w:r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ser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comemorado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Novembro.</w:t>
      </w:r>
    </w:p>
    <w:p w14:paraId="55D1D60F" w14:textId="77777777" w:rsidR="00164922" w:rsidRDefault="00164922">
      <w:pPr>
        <w:pStyle w:val="Corpodetexto"/>
        <w:rPr>
          <w:i/>
          <w:sz w:val="26"/>
        </w:rPr>
      </w:pPr>
    </w:p>
    <w:p w14:paraId="6E0DE359" w14:textId="77777777" w:rsidR="00164922" w:rsidRDefault="00164922">
      <w:pPr>
        <w:pStyle w:val="Corpodetexto"/>
        <w:spacing w:before="5"/>
        <w:rPr>
          <w:i/>
          <w:sz w:val="28"/>
        </w:rPr>
      </w:pPr>
    </w:p>
    <w:p w14:paraId="19AD812A" w14:textId="77777777" w:rsidR="00565DE4" w:rsidRPr="00565DE4" w:rsidRDefault="00D77253" w:rsidP="00565DE4">
      <w:pPr>
        <w:ind w:left="708"/>
        <w:jc w:val="both"/>
        <w:rPr>
          <w:b/>
          <w:bCs/>
          <w:sz w:val="24"/>
          <w:szCs w:val="24"/>
        </w:rPr>
      </w:pPr>
      <w:r w:rsidRPr="00565DE4">
        <w:rPr>
          <w:b/>
          <w:bCs/>
        </w:rPr>
        <w:t>A</w:t>
      </w:r>
      <w:r w:rsidRPr="00565DE4">
        <w:rPr>
          <w:b/>
          <w:bCs/>
          <w:spacing w:val="-5"/>
        </w:rPr>
        <w:t xml:space="preserve"> </w:t>
      </w:r>
      <w:r w:rsidR="00565DE4" w:rsidRPr="00565DE4">
        <w:rPr>
          <w:b/>
          <w:bCs/>
          <w:sz w:val="24"/>
          <w:szCs w:val="24"/>
        </w:rPr>
        <w:t>Câmara Municipal de Cajazeiras Decreta:</w:t>
      </w:r>
    </w:p>
    <w:p w14:paraId="25D7CEBC" w14:textId="3040E76C" w:rsidR="00164922" w:rsidRDefault="00164922">
      <w:pPr>
        <w:pStyle w:val="Ttulo1"/>
        <w:ind w:left="201" w:right="0"/>
        <w:jc w:val="left"/>
      </w:pPr>
    </w:p>
    <w:p w14:paraId="510B6059" w14:textId="3C7C1890" w:rsidR="00015863" w:rsidRDefault="00D77253" w:rsidP="00095CC7">
      <w:pPr>
        <w:pStyle w:val="Corpodetexto"/>
        <w:spacing w:before="171" w:line="259" w:lineRule="auto"/>
        <w:ind w:left="851" w:right="298"/>
        <w:jc w:val="both"/>
      </w:pPr>
      <w:r>
        <w:rPr>
          <w:b/>
        </w:rPr>
        <w:t xml:space="preserve">Artigo 1º </w:t>
      </w:r>
      <w:r>
        <w:t>- Fica instuído no âmbito do</w:t>
      </w:r>
      <w:r w:rsidR="00565DE4">
        <w:t xml:space="preserve"> município de Cajazeiras/PB</w:t>
      </w:r>
      <w:r>
        <w:t>, o dia 12 de novembro</w:t>
      </w:r>
      <w:r>
        <w:rPr>
          <w:spacing w:val="1"/>
        </w:rPr>
        <w:t xml:space="preserve"> </w:t>
      </w:r>
      <w:r>
        <w:t>como “Dia Estadual de Conscientização sobre a Retinopatia Diabética”, inserido no</w:t>
      </w:r>
      <w:r>
        <w:rPr>
          <w:spacing w:val="1"/>
        </w:rPr>
        <w:t xml:space="preserve"> </w:t>
      </w:r>
      <w:r>
        <w:t>calendário oficial d</w:t>
      </w:r>
      <w:r w:rsidR="00015863">
        <w:t>e comemorações do município</w:t>
      </w:r>
      <w:r>
        <w:t>.</w:t>
      </w:r>
    </w:p>
    <w:p w14:paraId="49A39090" w14:textId="0F5164E5" w:rsidR="00164922" w:rsidRDefault="00D77253" w:rsidP="00095CC7">
      <w:pPr>
        <w:pStyle w:val="Corpodetexto"/>
        <w:spacing w:before="161"/>
        <w:ind w:left="851" w:right="179"/>
        <w:jc w:val="both"/>
      </w:pPr>
      <w:r>
        <w:rPr>
          <w:b/>
        </w:rPr>
        <w:t>Parágrafo Único</w:t>
      </w:r>
      <w:r>
        <w:t>º - Nesta data descrita no caput do artigo 1º, serão promovidas</w:t>
      </w:r>
      <w:r>
        <w:rPr>
          <w:spacing w:val="1"/>
        </w:rPr>
        <w:t xml:space="preserve"> </w:t>
      </w:r>
      <w:r>
        <w:t xml:space="preserve">palestras, campanhas e eventos de conscientização em </w:t>
      </w:r>
      <w:r w:rsidR="00015863">
        <w:t>estratégias de saúde da família, unidades de saúde e postos âncoras</w:t>
      </w:r>
      <w:r>
        <w:t>, instituições de</w:t>
      </w:r>
      <w:r>
        <w:rPr>
          <w:spacing w:val="1"/>
        </w:rPr>
        <w:t xml:space="preserve"> </w:t>
      </w:r>
      <w:r>
        <w:rPr>
          <w:spacing w:val="-4"/>
        </w:rPr>
        <w:t>assistência</w:t>
      </w:r>
      <w:r>
        <w:rPr>
          <w:spacing w:val="-11"/>
        </w:rPr>
        <w:t xml:space="preserve"> </w:t>
      </w:r>
      <w:r>
        <w:rPr>
          <w:spacing w:val="-4"/>
        </w:rPr>
        <w:t>social,</w:t>
      </w:r>
      <w:r>
        <w:rPr>
          <w:spacing w:val="-10"/>
        </w:rPr>
        <w:t xml:space="preserve"> </w:t>
      </w:r>
      <w:r>
        <w:rPr>
          <w:spacing w:val="-3"/>
        </w:rPr>
        <w:t>meios</w:t>
      </w:r>
      <w:r>
        <w:rPr>
          <w:spacing w:val="-10"/>
        </w:rPr>
        <w:t xml:space="preserve"> </w:t>
      </w:r>
      <w:r>
        <w:rPr>
          <w:spacing w:val="-3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comunicação</w:t>
      </w:r>
      <w:r>
        <w:rPr>
          <w:spacing w:val="-10"/>
        </w:rPr>
        <w:t xml:space="preserve"> </w:t>
      </w:r>
      <w:r>
        <w:rPr>
          <w:spacing w:val="-3"/>
        </w:rPr>
        <w:t>do</w:t>
      </w:r>
      <w:r>
        <w:rPr>
          <w:spacing w:val="-10"/>
        </w:rPr>
        <w:t xml:space="preserve"> </w:t>
      </w:r>
      <w:r w:rsidR="00015863">
        <w:rPr>
          <w:spacing w:val="-3"/>
        </w:rPr>
        <w:t>município</w:t>
      </w:r>
      <w:r>
        <w:rPr>
          <w:spacing w:val="-3"/>
        </w:rPr>
        <w:t>,</w:t>
      </w:r>
      <w:r>
        <w:rPr>
          <w:spacing w:val="-7"/>
        </w:rPr>
        <w:t xml:space="preserve"> </w:t>
      </w:r>
      <w:r>
        <w:rPr>
          <w:spacing w:val="-3"/>
        </w:rPr>
        <w:t>escolas</w:t>
      </w:r>
      <w:r>
        <w:rPr>
          <w:spacing w:val="-10"/>
        </w:rPr>
        <w:t xml:space="preserve"> </w:t>
      </w:r>
      <w:r>
        <w:rPr>
          <w:spacing w:val="-3"/>
        </w:rPr>
        <w:t>da</w:t>
      </w:r>
      <w:r>
        <w:rPr>
          <w:spacing w:val="-10"/>
        </w:rPr>
        <w:t xml:space="preserve"> </w:t>
      </w:r>
      <w:r>
        <w:rPr>
          <w:spacing w:val="-3"/>
        </w:rPr>
        <w:t>rede</w:t>
      </w:r>
      <w:r>
        <w:rPr>
          <w:spacing w:val="-11"/>
        </w:rPr>
        <w:t xml:space="preserve"> </w:t>
      </w:r>
      <w:r w:rsidR="00015863">
        <w:rPr>
          <w:spacing w:val="-3"/>
        </w:rPr>
        <w:t>municipal</w:t>
      </w:r>
      <w:r>
        <w:rPr>
          <w:spacing w:val="-9"/>
        </w:rPr>
        <w:t xml:space="preserve"> </w:t>
      </w:r>
      <w:r>
        <w:rPr>
          <w:spacing w:val="-3"/>
        </w:rPr>
        <w:t>e</w:t>
      </w:r>
      <w:r>
        <w:rPr>
          <w:spacing w:val="-8"/>
        </w:rPr>
        <w:t xml:space="preserve"> </w:t>
      </w:r>
      <w:r>
        <w:rPr>
          <w:spacing w:val="-3"/>
        </w:rPr>
        <w:t>órgãos</w:t>
      </w:r>
      <w:r w:rsidR="00015863">
        <w:rPr>
          <w:spacing w:val="-3"/>
        </w:rPr>
        <w:t xml:space="preserve"> </w:t>
      </w:r>
      <w:r>
        <w:rPr>
          <w:spacing w:val="-58"/>
        </w:rPr>
        <w:t xml:space="preserve"> </w:t>
      </w:r>
      <w:r>
        <w:t>públicos.</w:t>
      </w:r>
    </w:p>
    <w:p w14:paraId="16D00F2E" w14:textId="77777777" w:rsidR="00015863" w:rsidRDefault="00015863">
      <w:pPr>
        <w:pStyle w:val="Corpodetexto"/>
        <w:spacing w:before="161"/>
        <w:ind w:left="919" w:right="179"/>
        <w:jc w:val="both"/>
      </w:pPr>
    </w:p>
    <w:p w14:paraId="22EDB46A" w14:textId="36217046" w:rsidR="00164922" w:rsidRDefault="00D77253" w:rsidP="00095CC7">
      <w:pPr>
        <w:pStyle w:val="Corpodetexto"/>
        <w:spacing w:before="178" w:line="259" w:lineRule="auto"/>
        <w:ind w:left="851" w:right="297"/>
        <w:jc w:val="both"/>
      </w:pPr>
      <w:r>
        <w:rPr>
          <w:b/>
        </w:rPr>
        <w:t xml:space="preserve">Artigo 2º </w:t>
      </w:r>
      <w:r>
        <w:t>A organização e acompanhamento das atividades nesta data ficará a</w:t>
      </w:r>
      <w:r>
        <w:rPr>
          <w:spacing w:val="1"/>
        </w:rPr>
        <w:t xml:space="preserve"> </w:t>
      </w:r>
      <w:r>
        <w:t>cargo d</w:t>
      </w:r>
      <w:r w:rsidR="00015863">
        <w:t>as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 w:rsidR="00015863">
        <w:t>Municipal de Saúde</w:t>
      </w:r>
      <w:r w:rsidR="00015863">
        <w:rPr>
          <w:spacing w:val="1"/>
        </w:rPr>
        <w:t xml:space="preserve">, </w:t>
      </w:r>
      <w:r>
        <w:t>Secretaria</w:t>
      </w:r>
      <w:r>
        <w:rPr>
          <w:spacing w:val="1"/>
        </w:rPr>
        <w:t xml:space="preserve"> </w:t>
      </w:r>
      <w:r w:rsidR="00015863">
        <w:rPr>
          <w:spacing w:val="1"/>
        </w:rPr>
        <w:t xml:space="preserve">Municipal </w:t>
      </w:r>
      <w:r>
        <w:t>de</w:t>
      </w:r>
      <w:r>
        <w:rPr>
          <w:spacing w:val="1"/>
        </w:rPr>
        <w:t xml:space="preserve"> </w:t>
      </w:r>
      <w:r>
        <w:t>Desenvolvimento Humano</w:t>
      </w:r>
      <w:r w:rsidR="00015863">
        <w:t xml:space="preserve">, Secretaria Municipal de Educação, Instituições de Ensino Superior e ONG’s que atuam junto as pessoas que convivem com diabetes no município de Cajazeiras. </w:t>
      </w:r>
    </w:p>
    <w:p w14:paraId="142F00A8" w14:textId="77777777" w:rsidR="00164922" w:rsidRDefault="00D77253" w:rsidP="00095CC7">
      <w:pPr>
        <w:spacing w:before="149"/>
        <w:ind w:left="851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entra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vigor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 sua</w:t>
      </w:r>
      <w:r>
        <w:rPr>
          <w:spacing w:val="-4"/>
          <w:sz w:val="24"/>
        </w:rPr>
        <w:t xml:space="preserve"> </w:t>
      </w:r>
      <w:r>
        <w:rPr>
          <w:sz w:val="24"/>
        </w:rPr>
        <w:t>publicação.</w:t>
      </w:r>
    </w:p>
    <w:p w14:paraId="6A38DEB5" w14:textId="77777777" w:rsidR="00164922" w:rsidRDefault="00164922" w:rsidP="00095CC7">
      <w:pPr>
        <w:pStyle w:val="Corpodetexto"/>
        <w:ind w:left="851"/>
        <w:rPr>
          <w:sz w:val="26"/>
        </w:rPr>
      </w:pPr>
    </w:p>
    <w:p w14:paraId="22C4B001" w14:textId="77777777" w:rsidR="00164922" w:rsidRDefault="00164922">
      <w:pPr>
        <w:pStyle w:val="Corpodetexto"/>
        <w:rPr>
          <w:sz w:val="26"/>
        </w:rPr>
      </w:pPr>
    </w:p>
    <w:p w14:paraId="0465A515" w14:textId="77777777" w:rsidR="00164922" w:rsidRDefault="00164922">
      <w:pPr>
        <w:spacing w:line="396" w:lineRule="auto"/>
      </w:pPr>
    </w:p>
    <w:p w14:paraId="611E9CB5" w14:textId="33B0A2F2" w:rsidR="00015863" w:rsidRDefault="006C2E72" w:rsidP="00015863">
      <w:pPr>
        <w:jc w:val="center"/>
        <w:rPr>
          <w:b/>
          <w:bCs/>
          <w:sz w:val="24"/>
          <w:szCs w:val="24"/>
        </w:rPr>
      </w:pPr>
      <w:r w:rsidRPr="00EC3C12"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 wp14:anchorId="43BD36F3" wp14:editId="1EC41961">
            <wp:simplePos x="0" y="0"/>
            <wp:positionH relativeFrom="margin">
              <wp:posOffset>819150</wp:posOffset>
            </wp:positionH>
            <wp:positionV relativeFrom="paragraph">
              <wp:posOffset>342265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863">
        <w:rPr>
          <w:b/>
          <w:bCs/>
          <w:sz w:val="24"/>
          <w:szCs w:val="24"/>
        </w:rPr>
        <w:t xml:space="preserve">GABINETE DO VEREADOR WALDEMAR CAROLINO DE ABREU NETO , CÂMARA DE </w:t>
      </w:r>
      <w:r w:rsidR="00015863">
        <w:rPr>
          <w:b/>
          <w:bCs/>
        </w:rPr>
        <w:t>VE</w:t>
      </w:r>
      <w:r w:rsidR="00095CC7">
        <w:rPr>
          <w:b/>
          <w:bCs/>
        </w:rPr>
        <w:t>READORES DE CAJAZEIRAS AOS 08 DE MARÇO</w:t>
      </w:r>
      <w:r w:rsidR="00015863">
        <w:rPr>
          <w:b/>
          <w:bCs/>
        </w:rPr>
        <w:t xml:space="preserve"> DE 2022.</w:t>
      </w:r>
    </w:p>
    <w:p w14:paraId="6E6EAFC8" w14:textId="56A93059" w:rsidR="00015863" w:rsidRDefault="00015863" w:rsidP="00015863">
      <w:pPr>
        <w:pStyle w:val="Corpodetexto"/>
        <w:spacing w:before="176"/>
        <w:ind w:right="441"/>
      </w:pPr>
    </w:p>
    <w:p w14:paraId="275A784E" w14:textId="38648966" w:rsidR="00015863" w:rsidRDefault="00015863" w:rsidP="00015863">
      <w:pPr>
        <w:pStyle w:val="Corpodetexto"/>
        <w:spacing w:before="176"/>
        <w:ind w:right="441"/>
        <w:jc w:val="center"/>
      </w:pPr>
    </w:p>
    <w:p w14:paraId="54C60A7F" w14:textId="77777777" w:rsidR="00015863" w:rsidRDefault="00015863" w:rsidP="00015863">
      <w:pPr>
        <w:pStyle w:val="Corpodetexto"/>
        <w:spacing w:before="9"/>
        <w:rPr>
          <w:sz w:val="22"/>
        </w:rPr>
      </w:pPr>
    </w:p>
    <w:p w14:paraId="4C8D92E3" w14:textId="77777777" w:rsidR="00015863" w:rsidRDefault="00015863" w:rsidP="00015863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6E48E5C1" w14:textId="77777777" w:rsidR="00015863" w:rsidRDefault="00015863" w:rsidP="00015863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3BBA1B09" w14:textId="4EE00D28" w:rsidR="00015863" w:rsidRDefault="00015863">
      <w:pPr>
        <w:spacing w:line="396" w:lineRule="auto"/>
        <w:sectPr w:rsidR="00015863">
          <w:headerReference w:type="default" r:id="rId7"/>
          <w:type w:val="continuous"/>
          <w:pgSz w:w="11910" w:h="16840"/>
          <w:pgMar w:top="860" w:right="1380" w:bottom="280" w:left="1500" w:header="720" w:footer="720" w:gutter="0"/>
          <w:cols w:space="720"/>
        </w:sectPr>
      </w:pPr>
    </w:p>
    <w:p w14:paraId="2B6A9E19" w14:textId="77777777" w:rsidR="00A2466E" w:rsidRDefault="00A2466E">
      <w:pPr>
        <w:spacing w:before="76"/>
        <w:ind w:left="3816" w:right="3920"/>
        <w:jc w:val="center"/>
        <w:rPr>
          <w:b/>
          <w:sz w:val="24"/>
        </w:rPr>
      </w:pPr>
    </w:p>
    <w:p w14:paraId="6DABF8BD" w14:textId="5071738C" w:rsidR="00164922" w:rsidRDefault="00D77253">
      <w:pPr>
        <w:spacing w:before="76"/>
        <w:ind w:left="3816" w:right="3920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14:paraId="79726E02" w14:textId="77777777" w:rsidR="00164922" w:rsidRDefault="00164922">
      <w:pPr>
        <w:pStyle w:val="Corpodetexto"/>
        <w:spacing w:before="5"/>
        <w:rPr>
          <w:b/>
          <w:sz w:val="20"/>
        </w:rPr>
      </w:pPr>
    </w:p>
    <w:p w14:paraId="35F32C9A" w14:textId="77777777" w:rsidR="00164922" w:rsidRDefault="00D77253">
      <w:pPr>
        <w:pStyle w:val="Corpodetexto"/>
        <w:spacing w:before="1" w:line="259" w:lineRule="auto"/>
        <w:ind w:left="201" w:right="303" w:firstLine="619"/>
        <w:jc w:val="both"/>
      </w:pP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retinopatia</w:t>
      </w:r>
      <w:r>
        <w:rPr>
          <w:spacing w:val="-8"/>
        </w:rPr>
        <w:t xml:space="preserve"> </w:t>
      </w:r>
      <w:r>
        <w:rPr>
          <w:spacing w:val="-1"/>
        </w:rPr>
        <w:t>diabética</w:t>
      </w:r>
      <w:r>
        <w:rPr>
          <w:spacing w:val="-10"/>
        </w:rPr>
        <w:t xml:space="preserve"> </w:t>
      </w:r>
      <w:r>
        <w:rPr>
          <w:spacing w:val="-1"/>
        </w:rPr>
        <w:t>é</w:t>
      </w:r>
      <w:r>
        <w:rPr>
          <w:spacing w:val="-11"/>
        </w:rPr>
        <w:t xml:space="preserve"> </w:t>
      </w:r>
      <w:r>
        <w:rPr>
          <w:spacing w:val="-1"/>
        </w:rPr>
        <w:t>uma</w:t>
      </w:r>
      <w:r>
        <w:rPr>
          <w:spacing w:val="-10"/>
        </w:rPr>
        <w:t xml:space="preserve"> </w:t>
      </w:r>
      <w:r>
        <w:rPr>
          <w:spacing w:val="-1"/>
        </w:rPr>
        <w:t>doença</w:t>
      </w:r>
      <w:r>
        <w:rPr>
          <w:spacing w:val="-13"/>
        </w:rPr>
        <w:t xml:space="preserve"> </w:t>
      </w:r>
      <w:r>
        <w:rPr>
          <w:spacing w:val="-1"/>
        </w:rPr>
        <w:t>decorrente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complicações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diabetes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uma</w:t>
      </w:r>
      <w:r>
        <w:rPr>
          <w:spacing w:val="-58"/>
        </w:rPr>
        <w:t xml:space="preserve"> </w:t>
      </w:r>
      <w:r>
        <w:t>das principais causas de cegueira em pessoas com idade entre 20 e 74 anos. No Brasil, a</w:t>
      </w:r>
      <w:r>
        <w:rPr>
          <w:spacing w:val="1"/>
        </w:rPr>
        <w:t xml:space="preserve"> </w:t>
      </w:r>
      <w:r>
        <w:t>retinopatia afeta cerca de 4 milhões de indivíduos, dos quais 35% a 40% decorrem da</w:t>
      </w:r>
      <w:r>
        <w:rPr>
          <w:spacing w:val="1"/>
        </w:rPr>
        <w:t xml:space="preserve"> </w:t>
      </w:r>
      <w:r>
        <w:t>diabetes,</w:t>
      </w:r>
      <w:r>
        <w:rPr>
          <w:spacing w:val="-2"/>
        </w:rPr>
        <w:t xml:space="preserve"> </w:t>
      </w:r>
      <w:r>
        <w:t>números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podem</w:t>
      </w:r>
      <w:r>
        <w:rPr>
          <w:spacing w:val="-4"/>
        </w:rPr>
        <w:t xml:space="preserve"> </w:t>
      </w:r>
      <w:r>
        <w:t>aumentar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decorrencia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pandemia.</w:t>
      </w:r>
    </w:p>
    <w:p w14:paraId="4D02DCBF" w14:textId="77777777" w:rsidR="00164922" w:rsidRDefault="00164922">
      <w:pPr>
        <w:pStyle w:val="Corpodetexto"/>
        <w:spacing w:before="10"/>
        <w:rPr>
          <w:sz w:val="25"/>
        </w:rPr>
      </w:pPr>
    </w:p>
    <w:p w14:paraId="01DB6C33" w14:textId="77777777" w:rsidR="00164922" w:rsidRDefault="00D77253">
      <w:pPr>
        <w:pStyle w:val="Corpodetexto"/>
        <w:spacing w:line="259" w:lineRule="auto"/>
        <w:ind w:left="201" w:right="304" w:firstLine="619"/>
        <w:jc w:val="both"/>
      </w:pPr>
      <w:r>
        <w:t>De acordo com levantamento feito pelo IBOPE em todo país, encomendada pelo</w:t>
      </w:r>
      <w:r>
        <w:rPr>
          <w:spacing w:val="1"/>
        </w:rPr>
        <w:t xml:space="preserve"> </w:t>
      </w:r>
      <w:r>
        <w:t>laboratório Bayer, indicou de 54% dos participantes que tinham diabetes nunca ouviran</w:t>
      </w:r>
      <w:r>
        <w:rPr>
          <w:spacing w:val="1"/>
        </w:rPr>
        <w:t xml:space="preserve"> </w:t>
      </w:r>
      <w:r>
        <w:t>falar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retinopatia</w:t>
      </w:r>
      <w:r>
        <w:rPr>
          <w:spacing w:val="-8"/>
        </w:rPr>
        <w:t xml:space="preserve"> </w:t>
      </w:r>
      <w:r>
        <w:t>diabética.</w:t>
      </w:r>
      <w:r>
        <w:rPr>
          <w:spacing w:val="-12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salta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63%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pacientes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SUS</w:t>
      </w:r>
      <w:r>
        <w:rPr>
          <w:spacing w:val="-57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Sistema Único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Saúde).</w:t>
      </w:r>
    </w:p>
    <w:p w14:paraId="59D287B7" w14:textId="77777777" w:rsidR="00164922" w:rsidRDefault="00164922">
      <w:pPr>
        <w:pStyle w:val="Corpodetexto"/>
        <w:spacing w:before="11"/>
        <w:rPr>
          <w:sz w:val="25"/>
        </w:rPr>
      </w:pPr>
    </w:p>
    <w:p w14:paraId="7CAD513E" w14:textId="77777777" w:rsidR="00164922" w:rsidRDefault="00D77253">
      <w:pPr>
        <w:pStyle w:val="Corpodetexto"/>
        <w:spacing w:line="259" w:lineRule="auto"/>
        <w:ind w:left="201" w:right="306" w:firstLine="619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t>doença</w:t>
      </w:r>
      <w:r>
        <w:rPr>
          <w:spacing w:val="-15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relacionada</w:t>
      </w:r>
      <w:r>
        <w:rPr>
          <w:spacing w:val="-12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descontrole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glicemia,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provoca</w:t>
      </w:r>
      <w:r>
        <w:rPr>
          <w:spacing w:val="-12"/>
        </w:rPr>
        <w:t xml:space="preserve"> </w:t>
      </w:r>
      <w:r>
        <w:t>danos</w:t>
      </w:r>
      <w:r>
        <w:rPr>
          <w:spacing w:val="-11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vasos</w:t>
      </w:r>
      <w:r>
        <w:rPr>
          <w:spacing w:val="-58"/>
        </w:rPr>
        <w:t xml:space="preserve"> </w:t>
      </w:r>
      <w:r>
        <w:t>sanguíneo causando a proliferaçao de novos vasos, que ao romper ocasiona vazamento</w:t>
      </w:r>
      <w:r>
        <w:rPr>
          <w:spacing w:val="1"/>
        </w:rPr>
        <w:t xml:space="preserve"> </w:t>
      </w:r>
      <w:r>
        <w:t>sanguíneo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olho</w:t>
      </w:r>
      <w:r>
        <w:rPr>
          <w:spacing w:val="-3"/>
        </w:rPr>
        <w:t xml:space="preserve"> </w:t>
      </w:r>
      <w:r>
        <w:t>prejudicando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visão.</w:t>
      </w:r>
    </w:p>
    <w:p w14:paraId="2012BF98" w14:textId="77777777" w:rsidR="00164922" w:rsidRDefault="00164922">
      <w:pPr>
        <w:pStyle w:val="Corpodetexto"/>
        <w:rPr>
          <w:sz w:val="26"/>
        </w:rPr>
      </w:pPr>
    </w:p>
    <w:p w14:paraId="0A4CFEAB" w14:textId="77777777" w:rsidR="00164922" w:rsidRDefault="00D77253">
      <w:pPr>
        <w:pStyle w:val="Corpodetexto"/>
        <w:spacing w:line="259" w:lineRule="auto"/>
        <w:ind w:left="201" w:right="304" w:firstLine="619"/>
        <w:jc w:val="both"/>
      </w:pPr>
      <w:r>
        <w:t>O único jeito de evitar a perda da visão e a cegueira é o diganóstico precoce da</w:t>
      </w:r>
      <w:r>
        <w:rPr>
          <w:spacing w:val="1"/>
        </w:rPr>
        <w:t xml:space="preserve"> </w:t>
      </w:r>
      <w:r>
        <w:rPr>
          <w:spacing w:val="-1"/>
        </w:rPr>
        <w:t>doença,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nesse</w:t>
      </w:r>
      <w:r>
        <w:rPr>
          <w:spacing w:val="-11"/>
        </w:rPr>
        <w:t xml:space="preserve"> </w:t>
      </w:r>
      <w:r>
        <w:rPr>
          <w:spacing w:val="-1"/>
        </w:rPr>
        <w:t>contexto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conscientização</w:t>
      </w:r>
      <w:r>
        <w:rPr>
          <w:spacing w:val="-11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divisor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pessoas que tem diabetes, assim como, serve de alerta para os cuidados com saúde a fim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descontrole da</w:t>
      </w:r>
      <w:r>
        <w:rPr>
          <w:spacing w:val="-5"/>
        </w:rPr>
        <w:t xml:space="preserve"> </w:t>
      </w:r>
      <w:r>
        <w:t>diabetes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problemas</w:t>
      </w:r>
      <w:r>
        <w:rPr>
          <w:spacing w:val="-5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doença.</w:t>
      </w:r>
    </w:p>
    <w:p w14:paraId="46D28E6F" w14:textId="77777777" w:rsidR="00164922" w:rsidRDefault="00D77253">
      <w:pPr>
        <w:pStyle w:val="Corpodetexto"/>
        <w:spacing w:before="161" w:line="259" w:lineRule="auto"/>
        <w:ind w:left="201" w:right="304" w:firstLine="619"/>
        <w:jc w:val="both"/>
      </w:pPr>
      <w:r>
        <w:t>Sendo assim, por entender que a presente matéria apresenta conteúdo de suma</w:t>
      </w:r>
      <w:r>
        <w:rPr>
          <w:spacing w:val="1"/>
        </w:rPr>
        <w:t xml:space="preserve"> </w:t>
      </w:r>
      <w:r>
        <w:t>importância e de elevado alcance social, e que obedece aos requisitos constitucionais de</w:t>
      </w:r>
      <w:r>
        <w:rPr>
          <w:spacing w:val="1"/>
        </w:rPr>
        <w:t xml:space="preserve"> </w:t>
      </w:r>
      <w:r>
        <w:t>natureza formal e material previstos na Constituição Federal e na Constituição Estadual,</w:t>
      </w:r>
      <w:r>
        <w:rPr>
          <w:spacing w:val="1"/>
        </w:rPr>
        <w:t xml:space="preserve"> </w:t>
      </w:r>
      <w:r>
        <w:t>respectivamente, é que submeto este Projeto de Lei a apreciação dos nobres pares para</w:t>
      </w:r>
      <w:r>
        <w:rPr>
          <w:spacing w:val="1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 tramitação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aprovação na forma</w:t>
      </w:r>
      <w:r>
        <w:rPr>
          <w:spacing w:val="1"/>
        </w:rPr>
        <w:t xml:space="preserve"> </w:t>
      </w:r>
      <w:r>
        <w:t>regimental.</w:t>
      </w:r>
    </w:p>
    <w:p w14:paraId="16AF0787" w14:textId="77777777" w:rsidR="00164922" w:rsidRDefault="00164922">
      <w:pPr>
        <w:pStyle w:val="Corpodetexto"/>
        <w:rPr>
          <w:sz w:val="26"/>
        </w:rPr>
      </w:pPr>
    </w:p>
    <w:p w14:paraId="53C0794B" w14:textId="77777777" w:rsidR="00164922" w:rsidRDefault="00164922">
      <w:pPr>
        <w:pStyle w:val="Corpodetexto"/>
        <w:spacing w:before="3"/>
        <w:rPr>
          <w:sz w:val="27"/>
        </w:rPr>
      </w:pPr>
    </w:p>
    <w:p w14:paraId="7994C465" w14:textId="0F124B9E" w:rsidR="00015863" w:rsidRDefault="006C2E72" w:rsidP="00015863">
      <w:pPr>
        <w:jc w:val="center"/>
        <w:rPr>
          <w:b/>
          <w:bCs/>
          <w:sz w:val="24"/>
          <w:szCs w:val="24"/>
        </w:rPr>
      </w:pPr>
      <w:r w:rsidRPr="00EC3C12"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14B7E747" wp14:editId="59D42B7B">
            <wp:simplePos x="0" y="0"/>
            <wp:positionH relativeFrom="margin">
              <wp:posOffset>790575</wp:posOffset>
            </wp:positionH>
            <wp:positionV relativeFrom="paragraph">
              <wp:posOffset>341630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863">
        <w:rPr>
          <w:b/>
          <w:bCs/>
          <w:sz w:val="24"/>
          <w:szCs w:val="24"/>
        </w:rPr>
        <w:t xml:space="preserve">GABINETE DO VEREADOR WALDEMAR CAROLINO DE ABREU NETO , CÂMARA DE </w:t>
      </w:r>
      <w:r w:rsidR="00015863">
        <w:rPr>
          <w:b/>
          <w:bCs/>
        </w:rPr>
        <w:t>VE</w:t>
      </w:r>
      <w:r w:rsidR="00095CC7">
        <w:rPr>
          <w:b/>
          <w:bCs/>
        </w:rPr>
        <w:t xml:space="preserve">READORES DE CAJAZEIRAS AOS 08 </w:t>
      </w:r>
      <w:r w:rsidR="00015863">
        <w:rPr>
          <w:b/>
          <w:bCs/>
        </w:rPr>
        <w:t xml:space="preserve">DE </w:t>
      </w:r>
      <w:r w:rsidR="00095CC7">
        <w:rPr>
          <w:b/>
          <w:bCs/>
        </w:rPr>
        <w:t>MARÇO</w:t>
      </w:r>
      <w:r w:rsidR="00015863">
        <w:rPr>
          <w:b/>
          <w:bCs/>
        </w:rPr>
        <w:t xml:space="preserve"> DE 2022.</w:t>
      </w:r>
    </w:p>
    <w:p w14:paraId="5B3F49B4" w14:textId="71561937" w:rsidR="00015863" w:rsidRDefault="00015863" w:rsidP="00015863">
      <w:pPr>
        <w:pStyle w:val="Corpodetexto"/>
        <w:spacing w:before="176"/>
        <w:ind w:right="441"/>
      </w:pPr>
    </w:p>
    <w:p w14:paraId="25FB77B4" w14:textId="5B5EB748" w:rsidR="00015863" w:rsidRDefault="00015863" w:rsidP="00015863">
      <w:pPr>
        <w:pStyle w:val="Corpodetexto"/>
        <w:spacing w:before="176"/>
        <w:ind w:right="441"/>
        <w:jc w:val="center"/>
      </w:pPr>
    </w:p>
    <w:p w14:paraId="3B2BEACA" w14:textId="77777777" w:rsidR="00015863" w:rsidRDefault="00015863" w:rsidP="00015863">
      <w:pPr>
        <w:pStyle w:val="Corpodetexto"/>
        <w:spacing w:before="9"/>
        <w:rPr>
          <w:sz w:val="22"/>
        </w:rPr>
      </w:pPr>
    </w:p>
    <w:p w14:paraId="1EDB1C47" w14:textId="77777777" w:rsidR="00015863" w:rsidRDefault="00015863" w:rsidP="00015863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56D8A1EA" w14:textId="77777777" w:rsidR="00015863" w:rsidRDefault="00015863" w:rsidP="00015863">
      <w:pPr>
        <w:jc w:val="center"/>
        <w:rPr>
          <w:rStyle w:val="Forte"/>
        </w:rPr>
      </w:pPr>
      <w:r>
        <w:rPr>
          <w:rStyle w:val="Forte"/>
        </w:rPr>
        <w:t>Vereador – PSDB</w:t>
      </w:r>
      <w:bookmarkStart w:id="0" w:name="_GoBack"/>
      <w:bookmarkEnd w:id="0"/>
    </w:p>
    <w:p w14:paraId="43FD586A" w14:textId="1E45DF50" w:rsidR="00164922" w:rsidRDefault="00164922">
      <w:pPr>
        <w:pStyle w:val="Ttulo1"/>
        <w:spacing w:before="150" w:line="396" w:lineRule="auto"/>
        <w:ind w:firstLine="3"/>
      </w:pPr>
    </w:p>
    <w:sectPr w:rsidR="00164922">
      <w:pgSz w:w="11910" w:h="16840"/>
      <w:pgMar w:top="1560" w:right="13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CB6A1" w14:textId="77777777" w:rsidR="00345820" w:rsidRDefault="00345820" w:rsidP="00565DE4">
      <w:r>
        <w:separator/>
      </w:r>
    </w:p>
  </w:endnote>
  <w:endnote w:type="continuationSeparator" w:id="0">
    <w:p w14:paraId="4D5839FF" w14:textId="77777777" w:rsidR="00345820" w:rsidRDefault="00345820" w:rsidP="0056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38002" w14:textId="77777777" w:rsidR="00345820" w:rsidRDefault="00345820" w:rsidP="00565DE4">
      <w:r>
        <w:separator/>
      </w:r>
    </w:p>
  </w:footnote>
  <w:footnote w:type="continuationSeparator" w:id="0">
    <w:p w14:paraId="17764D5C" w14:textId="77777777" w:rsidR="00345820" w:rsidRDefault="00345820" w:rsidP="0056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E049F" w14:textId="20E6E9EE" w:rsidR="00565DE4" w:rsidRDefault="00565D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5A90795" wp14:editId="67DC119F">
          <wp:simplePos x="0" y="0"/>
          <wp:positionH relativeFrom="page">
            <wp:posOffset>76200</wp:posOffset>
          </wp:positionH>
          <wp:positionV relativeFrom="paragraph">
            <wp:posOffset>-457200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4922"/>
    <w:rsid w:val="00015863"/>
    <w:rsid w:val="00095CC7"/>
    <w:rsid w:val="00164922"/>
    <w:rsid w:val="00345820"/>
    <w:rsid w:val="00565DE4"/>
    <w:rsid w:val="006C2E72"/>
    <w:rsid w:val="0092158B"/>
    <w:rsid w:val="00A2466E"/>
    <w:rsid w:val="00D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540"/>
  <w15:docId w15:val="{8C381F92-6A4D-4878-AD4E-F68CA72E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168" w:right="328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5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5D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5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DE4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5863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uiPriority w:val="22"/>
    <w:qFormat/>
    <w:rsid w:val="00015863"/>
    <w:rPr>
      <w:b/>
      <w:bCs/>
    </w:rPr>
  </w:style>
  <w:style w:type="paragraph" w:styleId="NormalWeb">
    <w:name w:val="Normal (Web)"/>
    <w:basedOn w:val="Normal"/>
    <w:uiPriority w:val="99"/>
    <w:unhideWhenUsed/>
    <w:rsid w:val="000158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- 03- PL RETINOPATIA DIABÉTICA</vt:lpstr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- 03- PL RETINOPATIA DIABÉTICA</dc:title>
  <dc:creator>User</dc:creator>
  <cp:lastModifiedBy>Adm</cp:lastModifiedBy>
  <cp:revision>5</cp:revision>
  <dcterms:created xsi:type="dcterms:W3CDTF">2022-03-04T19:53:00Z</dcterms:created>
  <dcterms:modified xsi:type="dcterms:W3CDTF">2022-03-09T12:45:00Z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2022-03-04T00:00:00Z</vt:filetime>
  </property>
</Properties>
</file>