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09CCF" w14:textId="48F9CE87" w:rsidR="00497235" w:rsidRDefault="00497235"/>
    <w:p w14:paraId="0948DEED" w14:textId="32E22CA3" w:rsidR="006B7E76" w:rsidRDefault="006B7E76" w:rsidP="006B7E76">
      <w:pPr>
        <w:pStyle w:val="Ttulo21"/>
        <w:tabs>
          <w:tab w:val="left" w:pos="3227"/>
        </w:tabs>
        <w:ind w:right="17"/>
      </w:pPr>
      <w:r>
        <w:t>MOÇÃO DE APLAUSOS N°:_____/</w:t>
      </w:r>
      <w:r w:rsidR="00A97D17">
        <w:t>2024</w:t>
      </w:r>
      <w:r>
        <w:t>.</w:t>
      </w:r>
    </w:p>
    <w:p w14:paraId="4B9CDFF9" w14:textId="77777777" w:rsidR="006B7E76" w:rsidRDefault="006B7E76" w:rsidP="006B7E76">
      <w:pPr>
        <w:pStyle w:val="Corpodetexto"/>
        <w:rPr>
          <w:b/>
        </w:rPr>
      </w:pPr>
    </w:p>
    <w:p w14:paraId="5C491DEF" w14:textId="77777777" w:rsidR="006B7E76" w:rsidRDefault="006B7E76" w:rsidP="006B7E76">
      <w:pPr>
        <w:pStyle w:val="Corpodetexto"/>
        <w:spacing w:before="1"/>
        <w:ind w:left="3321" w:right="2834" w:hanging="4"/>
        <w:jc w:val="center"/>
        <w:rPr>
          <w:rFonts w:ascii="Carlito"/>
          <w:b/>
          <w:bCs/>
          <w:sz w:val="24"/>
        </w:rPr>
      </w:pPr>
      <w:r>
        <w:rPr>
          <w:b/>
          <w:bCs/>
        </w:rPr>
        <w:t>SR. PRESIDENTE, SRS.VEREADORES</w:t>
      </w:r>
      <w:r>
        <w:rPr>
          <w:rFonts w:ascii="Carlito"/>
          <w:b/>
          <w:bCs/>
        </w:rPr>
        <w:t>,</w:t>
      </w:r>
    </w:p>
    <w:p w14:paraId="7C0E48CA" w14:textId="77777777" w:rsidR="006B7E76" w:rsidRDefault="006B7E76" w:rsidP="006B7E76">
      <w:pPr>
        <w:pStyle w:val="Corpodetexto"/>
        <w:spacing w:before="1"/>
        <w:ind w:left="3321" w:right="2834" w:hanging="4"/>
        <w:jc w:val="center"/>
        <w:rPr>
          <w:rFonts w:ascii="Carlito"/>
          <w:b/>
          <w:bCs/>
        </w:rPr>
      </w:pPr>
      <w:r>
        <w:rPr>
          <w:b/>
          <w:bCs/>
        </w:rPr>
        <w:t>SRA</w:t>
      </w:r>
      <w:r>
        <w:rPr>
          <w:b/>
          <w:bCs/>
          <w:lang w:val="pt-BR"/>
        </w:rPr>
        <w:t>S</w:t>
      </w:r>
      <w:r>
        <w:rPr>
          <w:b/>
          <w:bCs/>
        </w:rPr>
        <w:t xml:space="preserve">.VEREADORAS: </w:t>
      </w:r>
    </w:p>
    <w:p w14:paraId="4B0B6DF6" w14:textId="77777777" w:rsidR="006B7E76" w:rsidRDefault="006B7E76" w:rsidP="006B7E76">
      <w:pPr>
        <w:pStyle w:val="Corpodetexto"/>
        <w:spacing w:before="6"/>
        <w:rPr>
          <w:rFonts w:ascii="Carlito"/>
          <w:sz w:val="18"/>
        </w:rPr>
      </w:pPr>
    </w:p>
    <w:p w14:paraId="10864485" w14:textId="3239BF29" w:rsidR="00ED399B" w:rsidRPr="00A97D17" w:rsidRDefault="006B7E76" w:rsidP="00ED399B">
      <w:pPr>
        <w:pStyle w:val="Ttulo1"/>
        <w:shd w:val="clear" w:color="auto" w:fill="FFFFFF"/>
        <w:spacing w:line="326" w:lineRule="atLeast"/>
        <w:ind w:firstLine="708"/>
        <w:jc w:val="both"/>
        <w:rPr>
          <w:b/>
          <w:bCs/>
          <w:sz w:val="24"/>
          <w:lang w:val="pt-BR"/>
        </w:rPr>
      </w:pPr>
      <w:r>
        <w:rPr>
          <w:bCs/>
          <w:sz w:val="24"/>
          <w:lang w:val="pt-BR"/>
        </w:rPr>
        <w:t>O</w:t>
      </w:r>
      <w:r>
        <w:rPr>
          <w:bCs/>
          <w:sz w:val="24"/>
        </w:rPr>
        <w:t xml:space="preserve"> Vereador</w:t>
      </w:r>
      <w:r>
        <w:rPr>
          <w:bCs/>
          <w:sz w:val="24"/>
          <w:lang w:val="pt-BR"/>
        </w:rPr>
        <w:t xml:space="preserve"> </w:t>
      </w:r>
      <w:r w:rsidR="00A97D17">
        <w:rPr>
          <w:bCs/>
          <w:sz w:val="24"/>
          <w:lang w:val="pt-BR"/>
        </w:rPr>
        <w:t>Kléber Gonçalves Lima</w:t>
      </w:r>
      <w:r>
        <w:rPr>
          <w:bCs/>
          <w:sz w:val="24"/>
        </w:rPr>
        <w:t xml:space="preserve">, que este subscreve, requer na forma regimental, que o Poder Legislativo e de acordo com a Lei Orgânica do Município e Regimento Interno desta casa, </w:t>
      </w:r>
      <w:r w:rsidRPr="000A1BF5">
        <w:rPr>
          <w:sz w:val="24"/>
        </w:rPr>
        <w:t>Formula à Mesa, depois de ouvido o Plenário, cumpridas as formalidades legais contidas no Regimento Interno desta Casa, que seja inserido na ata de nossos trabalhos “MOÇÃO DE APLAUSOS</w:t>
      </w:r>
      <w:r w:rsidR="00A97D17">
        <w:rPr>
          <w:sz w:val="24"/>
          <w:lang w:val="pt-BR"/>
        </w:rPr>
        <w:t xml:space="preserve">”: aos novos integrantes da </w:t>
      </w:r>
      <w:r w:rsidR="00A97D17" w:rsidRPr="00A97D17">
        <w:rPr>
          <w:b/>
          <w:bCs/>
          <w:sz w:val="24"/>
          <w:lang w:val="pt-BR"/>
        </w:rPr>
        <w:t xml:space="preserve">Diretoria do Conselho Municipal de Saúde de Cajazeiras para o biênio 2024/2025, composta pelos seguintes membros: </w:t>
      </w:r>
      <w:proofErr w:type="spellStart"/>
      <w:r w:rsidR="00A97D17" w:rsidRPr="00A97D17">
        <w:rPr>
          <w:b/>
          <w:bCs/>
          <w:sz w:val="24"/>
          <w:lang w:val="pt-BR"/>
        </w:rPr>
        <w:t>Janncy</w:t>
      </w:r>
      <w:proofErr w:type="spellEnd"/>
      <w:r w:rsidR="00A97D17" w:rsidRPr="00A97D17">
        <w:rPr>
          <w:b/>
          <w:bCs/>
          <w:sz w:val="24"/>
          <w:lang w:val="pt-BR"/>
        </w:rPr>
        <w:t xml:space="preserve"> </w:t>
      </w:r>
      <w:proofErr w:type="spellStart"/>
      <w:r w:rsidR="00A97D17" w:rsidRPr="00A97D17">
        <w:rPr>
          <w:b/>
          <w:bCs/>
          <w:sz w:val="24"/>
          <w:lang w:val="pt-BR"/>
        </w:rPr>
        <w:t>Ermeson</w:t>
      </w:r>
      <w:proofErr w:type="spellEnd"/>
      <w:r w:rsidR="00A97D17" w:rsidRPr="00A97D17">
        <w:rPr>
          <w:b/>
          <w:bCs/>
          <w:sz w:val="24"/>
          <w:lang w:val="pt-BR"/>
        </w:rPr>
        <w:t xml:space="preserve"> Pereira (Presidente), </w:t>
      </w:r>
      <w:proofErr w:type="spellStart"/>
      <w:r w:rsidR="00A97D17" w:rsidRPr="00A97D17">
        <w:rPr>
          <w:b/>
          <w:bCs/>
          <w:sz w:val="24"/>
          <w:lang w:val="pt-BR"/>
        </w:rPr>
        <w:t>Raísa</w:t>
      </w:r>
      <w:proofErr w:type="spellEnd"/>
      <w:r w:rsidR="00A97D17" w:rsidRPr="00A97D17">
        <w:rPr>
          <w:b/>
          <w:bCs/>
          <w:sz w:val="24"/>
          <w:lang w:val="pt-BR"/>
        </w:rPr>
        <w:t xml:space="preserve"> Barbosa de Andrade (Vice-presidente), Jehan </w:t>
      </w:r>
      <w:proofErr w:type="spellStart"/>
      <w:r w:rsidR="00A97D17" w:rsidRPr="00A97D17">
        <w:rPr>
          <w:b/>
          <w:bCs/>
          <w:sz w:val="24"/>
          <w:lang w:val="pt-BR"/>
        </w:rPr>
        <w:t>Íttalo</w:t>
      </w:r>
      <w:proofErr w:type="spellEnd"/>
      <w:r w:rsidR="00A97D17" w:rsidRPr="00A97D17">
        <w:rPr>
          <w:b/>
          <w:bCs/>
          <w:sz w:val="24"/>
          <w:lang w:val="pt-BR"/>
        </w:rPr>
        <w:t xml:space="preserve"> Nunes Vieira (Secretário executivo) e </w:t>
      </w:r>
      <w:proofErr w:type="spellStart"/>
      <w:r w:rsidR="00A97D17" w:rsidRPr="00A97D17">
        <w:rPr>
          <w:b/>
          <w:bCs/>
          <w:sz w:val="24"/>
          <w:lang w:val="pt-BR"/>
        </w:rPr>
        <w:t>Antonio</w:t>
      </w:r>
      <w:proofErr w:type="spellEnd"/>
      <w:r w:rsidR="00A97D17" w:rsidRPr="00A97D17">
        <w:rPr>
          <w:b/>
          <w:bCs/>
          <w:sz w:val="24"/>
          <w:lang w:val="pt-BR"/>
        </w:rPr>
        <w:t xml:space="preserve"> Rodrigues S. Filho vulgo Ronaldo Rodrigues (Secretário adjunto). </w:t>
      </w:r>
    </w:p>
    <w:p w14:paraId="7938DDE3" w14:textId="3109A87F" w:rsidR="006B7E76" w:rsidRPr="006B7E76" w:rsidRDefault="006B7E76" w:rsidP="006B7E76">
      <w:pPr>
        <w:rPr>
          <w:sz w:val="24"/>
          <w:szCs w:val="24"/>
          <w:lang w:eastAsia="x-none"/>
        </w:rPr>
      </w:pPr>
    </w:p>
    <w:p w14:paraId="09FF671B" w14:textId="77777777" w:rsidR="006B7E76" w:rsidRDefault="006B7E76" w:rsidP="006B7E76">
      <w:pPr>
        <w:rPr>
          <w:lang w:val="x-none" w:eastAsia="x-none"/>
        </w:rPr>
      </w:pPr>
    </w:p>
    <w:p w14:paraId="446943A9" w14:textId="55865BB5" w:rsidR="00A97D17" w:rsidRPr="00A97D17" w:rsidRDefault="006B7E76" w:rsidP="00ED399B">
      <w:pPr>
        <w:rPr>
          <w:b/>
          <w:bCs/>
          <w:lang w:eastAsia="x-none"/>
        </w:rPr>
      </w:pPr>
      <w:r w:rsidRPr="000A1BF5">
        <w:rPr>
          <w:b/>
          <w:bCs/>
          <w:lang w:eastAsia="x-none"/>
        </w:rPr>
        <w:t xml:space="preserve">Justificativa </w:t>
      </w:r>
    </w:p>
    <w:p w14:paraId="268868B0" w14:textId="1E7902AD" w:rsidR="00A97D17" w:rsidRPr="00A97D17" w:rsidRDefault="00A97D17" w:rsidP="00A97D17">
      <w:pPr>
        <w:spacing w:line="240" w:lineRule="auto"/>
        <w:jc w:val="left"/>
        <w:rPr>
          <w:color w:val="555555"/>
          <w:sz w:val="24"/>
          <w:szCs w:val="24"/>
          <w:shd w:val="clear" w:color="auto" w:fill="FFFFFF"/>
        </w:rPr>
      </w:pPr>
    </w:p>
    <w:p w14:paraId="5A24FC28" w14:textId="77777777" w:rsidR="00A97D17" w:rsidRPr="00A97D17" w:rsidRDefault="00A97D17" w:rsidP="00A97D17">
      <w:pPr>
        <w:spacing w:after="270" w:line="240" w:lineRule="auto"/>
        <w:rPr>
          <w:color w:val="555555"/>
          <w:sz w:val="24"/>
          <w:szCs w:val="24"/>
          <w:shd w:val="clear" w:color="auto" w:fill="FFFFFF"/>
        </w:rPr>
      </w:pPr>
      <w:r w:rsidRPr="00A97D17">
        <w:rPr>
          <w:b/>
          <w:bCs/>
          <w:color w:val="555555"/>
          <w:sz w:val="24"/>
          <w:szCs w:val="24"/>
          <w:shd w:val="clear" w:color="auto" w:fill="FFFFFF"/>
        </w:rPr>
        <w:t>1- que é:</w:t>
      </w:r>
    </w:p>
    <w:p w14:paraId="57EA6AAA" w14:textId="77777777" w:rsidR="00A97D17" w:rsidRPr="00A97D17" w:rsidRDefault="00A97D17" w:rsidP="00A97D17">
      <w:pPr>
        <w:spacing w:after="270" w:line="240" w:lineRule="auto"/>
        <w:rPr>
          <w:color w:val="555555"/>
          <w:sz w:val="24"/>
          <w:szCs w:val="24"/>
          <w:shd w:val="clear" w:color="auto" w:fill="FFFFFF"/>
        </w:rPr>
      </w:pPr>
      <w:r w:rsidRPr="00A97D17">
        <w:rPr>
          <w:color w:val="555555"/>
          <w:sz w:val="24"/>
          <w:szCs w:val="24"/>
          <w:shd w:val="clear" w:color="auto" w:fill="FFFFFF"/>
        </w:rPr>
        <w:t>O Conselho Municipal de Saúde é o órgão colegiado que atua, em caráter permanente e deliberativo, na formulação de estratégias e no controle da execução da política de saúde na instância correspondente, inclusive no que tange aos aspectos econômicos e financeiros;</w:t>
      </w:r>
    </w:p>
    <w:p w14:paraId="570AD752" w14:textId="77777777" w:rsidR="00A97D17" w:rsidRPr="00A97D17" w:rsidRDefault="00A97D17" w:rsidP="00A97D17">
      <w:pPr>
        <w:spacing w:after="270" w:line="240" w:lineRule="auto"/>
        <w:rPr>
          <w:color w:val="555555"/>
          <w:sz w:val="24"/>
          <w:szCs w:val="24"/>
          <w:shd w:val="clear" w:color="auto" w:fill="FFFFFF"/>
        </w:rPr>
      </w:pPr>
      <w:r w:rsidRPr="00A97D17">
        <w:rPr>
          <w:color w:val="555555"/>
          <w:sz w:val="24"/>
          <w:szCs w:val="24"/>
          <w:shd w:val="clear" w:color="auto" w:fill="FFFFFF"/>
        </w:rPr>
        <w:t> </w:t>
      </w:r>
    </w:p>
    <w:p w14:paraId="55F33D47" w14:textId="77777777" w:rsidR="00A97D17" w:rsidRPr="00A97D17" w:rsidRDefault="00A97D17" w:rsidP="00A97D17">
      <w:pPr>
        <w:spacing w:after="270" w:line="240" w:lineRule="auto"/>
        <w:rPr>
          <w:color w:val="555555"/>
          <w:sz w:val="24"/>
          <w:szCs w:val="24"/>
          <w:shd w:val="clear" w:color="auto" w:fill="FFFFFF"/>
        </w:rPr>
      </w:pPr>
      <w:r w:rsidRPr="00A97D17">
        <w:rPr>
          <w:b/>
          <w:bCs/>
          <w:color w:val="555555"/>
          <w:sz w:val="24"/>
          <w:szCs w:val="24"/>
          <w:shd w:val="clear" w:color="auto" w:fill="FFFFFF"/>
        </w:rPr>
        <w:t>2- Características:</w:t>
      </w:r>
    </w:p>
    <w:p w14:paraId="6F82BA7C" w14:textId="77777777" w:rsidR="00A97D17" w:rsidRPr="00A97D17" w:rsidRDefault="00A97D17" w:rsidP="00A97D17">
      <w:pPr>
        <w:numPr>
          <w:ilvl w:val="0"/>
          <w:numId w:val="1"/>
        </w:numPr>
        <w:spacing w:line="240" w:lineRule="auto"/>
        <w:jc w:val="left"/>
        <w:rPr>
          <w:color w:val="555555"/>
          <w:sz w:val="24"/>
          <w:szCs w:val="24"/>
          <w:shd w:val="clear" w:color="auto" w:fill="FFFFFF"/>
        </w:rPr>
      </w:pPr>
      <w:r w:rsidRPr="00A97D17">
        <w:rPr>
          <w:color w:val="555555"/>
          <w:sz w:val="24"/>
          <w:szCs w:val="24"/>
          <w:shd w:val="clear" w:color="auto" w:fill="FFFFFF"/>
        </w:rPr>
        <w:t>Criado por Lei Municipal;</w:t>
      </w:r>
    </w:p>
    <w:p w14:paraId="05392442" w14:textId="77777777" w:rsidR="00A97D17" w:rsidRPr="00A97D17" w:rsidRDefault="00A97D17" w:rsidP="00A97D17">
      <w:pPr>
        <w:numPr>
          <w:ilvl w:val="0"/>
          <w:numId w:val="1"/>
        </w:numPr>
        <w:spacing w:line="240" w:lineRule="auto"/>
        <w:jc w:val="left"/>
        <w:rPr>
          <w:color w:val="555555"/>
          <w:sz w:val="24"/>
          <w:szCs w:val="24"/>
          <w:shd w:val="clear" w:color="auto" w:fill="FFFFFF"/>
        </w:rPr>
      </w:pPr>
      <w:r w:rsidRPr="00A97D17">
        <w:rPr>
          <w:color w:val="555555"/>
          <w:sz w:val="24"/>
          <w:szCs w:val="24"/>
          <w:shd w:val="clear" w:color="auto" w:fill="FFFFFF"/>
        </w:rPr>
        <w:t>Deve possuir Regimento Interno;</w:t>
      </w:r>
    </w:p>
    <w:p w14:paraId="7C30992B" w14:textId="77777777" w:rsidR="00A97D17" w:rsidRPr="00A97D17" w:rsidRDefault="00A97D17" w:rsidP="00A97D17">
      <w:pPr>
        <w:numPr>
          <w:ilvl w:val="0"/>
          <w:numId w:val="1"/>
        </w:numPr>
        <w:spacing w:line="240" w:lineRule="auto"/>
        <w:jc w:val="left"/>
        <w:rPr>
          <w:color w:val="555555"/>
          <w:sz w:val="24"/>
          <w:szCs w:val="24"/>
          <w:shd w:val="clear" w:color="auto" w:fill="FFFFFF"/>
        </w:rPr>
      </w:pPr>
      <w:r w:rsidRPr="00A97D17">
        <w:rPr>
          <w:color w:val="555555"/>
          <w:sz w:val="24"/>
          <w:szCs w:val="24"/>
          <w:shd w:val="clear" w:color="auto" w:fill="FFFFFF"/>
        </w:rPr>
        <w:t>Deve dispor de recursos organizacionais, humanos, logísticos de informações e financeiros;</w:t>
      </w:r>
    </w:p>
    <w:p w14:paraId="6F70F25E" w14:textId="77777777" w:rsidR="00A97D17" w:rsidRPr="00A97D17" w:rsidRDefault="00A97D17" w:rsidP="00A97D17">
      <w:pPr>
        <w:numPr>
          <w:ilvl w:val="0"/>
          <w:numId w:val="1"/>
        </w:numPr>
        <w:spacing w:line="240" w:lineRule="auto"/>
        <w:jc w:val="left"/>
        <w:rPr>
          <w:color w:val="555555"/>
          <w:sz w:val="24"/>
          <w:szCs w:val="24"/>
          <w:shd w:val="clear" w:color="auto" w:fill="FFFFFF"/>
        </w:rPr>
      </w:pPr>
      <w:r w:rsidRPr="00A97D17">
        <w:rPr>
          <w:color w:val="555555"/>
          <w:sz w:val="24"/>
          <w:szCs w:val="24"/>
          <w:shd w:val="clear" w:color="auto" w:fill="FFFFFF"/>
        </w:rPr>
        <w:t>As reuniões devem ocorrer mensalmente, abertas ao público;</w:t>
      </w:r>
    </w:p>
    <w:p w14:paraId="5B0EE1C7" w14:textId="77777777" w:rsidR="00A97D17" w:rsidRPr="00A97D17" w:rsidRDefault="00A97D17" w:rsidP="00A97D17">
      <w:pPr>
        <w:numPr>
          <w:ilvl w:val="0"/>
          <w:numId w:val="1"/>
        </w:numPr>
        <w:spacing w:line="240" w:lineRule="auto"/>
        <w:jc w:val="left"/>
        <w:rPr>
          <w:color w:val="555555"/>
          <w:sz w:val="24"/>
          <w:szCs w:val="24"/>
          <w:shd w:val="clear" w:color="auto" w:fill="FFFFFF"/>
        </w:rPr>
      </w:pPr>
      <w:r w:rsidRPr="00A97D17">
        <w:rPr>
          <w:color w:val="555555"/>
          <w:sz w:val="24"/>
          <w:szCs w:val="24"/>
          <w:shd w:val="clear" w:color="auto" w:fill="FFFFFF"/>
        </w:rPr>
        <w:t>Deve receber trimestralmente a prestação de contas do Fundo Municipal de Saúde feita pelo gestor municipal da saúde;</w:t>
      </w:r>
    </w:p>
    <w:p w14:paraId="64F88335" w14:textId="77777777" w:rsidR="00A97D17" w:rsidRPr="00A97D17" w:rsidRDefault="00A97D17" w:rsidP="00A97D17">
      <w:pPr>
        <w:numPr>
          <w:ilvl w:val="0"/>
          <w:numId w:val="1"/>
        </w:numPr>
        <w:spacing w:line="240" w:lineRule="auto"/>
        <w:jc w:val="left"/>
        <w:rPr>
          <w:color w:val="555555"/>
          <w:sz w:val="24"/>
          <w:szCs w:val="24"/>
          <w:shd w:val="clear" w:color="auto" w:fill="FFFFFF"/>
        </w:rPr>
      </w:pPr>
      <w:r w:rsidRPr="00A97D17">
        <w:rPr>
          <w:color w:val="555555"/>
          <w:sz w:val="24"/>
          <w:szCs w:val="24"/>
          <w:shd w:val="clear" w:color="auto" w:fill="FFFFFF"/>
        </w:rPr>
        <w:t>Deve aprovar o Plano Municipal de Saúde e Relatório de Gestão;</w:t>
      </w:r>
    </w:p>
    <w:p w14:paraId="2CCE6205" w14:textId="77777777" w:rsidR="00A97D17" w:rsidRPr="00A97D17" w:rsidRDefault="00A97D17" w:rsidP="00A97D17">
      <w:pPr>
        <w:numPr>
          <w:ilvl w:val="0"/>
          <w:numId w:val="1"/>
        </w:numPr>
        <w:spacing w:line="240" w:lineRule="auto"/>
        <w:jc w:val="left"/>
        <w:rPr>
          <w:color w:val="555555"/>
          <w:sz w:val="24"/>
          <w:szCs w:val="24"/>
          <w:shd w:val="clear" w:color="auto" w:fill="FFFFFF"/>
        </w:rPr>
      </w:pPr>
      <w:r w:rsidRPr="00A97D17">
        <w:rPr>
          <w:color w:val="555555"/>
          <w:sz w:val="24"/>
          <w:szCs w:val="24"/>
          <w:shd w:val="clear" w:color="auto" w:fill="FFFFFF"/>
        </w:rPr>
        <w:t>Deve conhecer as necessidades da comunidade, do município, a fim de garantir a resolubilidade das ações;</w:t>
      </w:r>
    </w:p>
    <w:p w14:paraId="04932486" w14:textId="77777777" w:rsidR="00A97D17" w:rsidRPr="00A97D17" w:rsidRDefault="00A97D17" w:rsidP="00A97D17">
      <w:pPr>
        <w:numPr>
          <w:ilvl w:val="0"/>
          <w:numId w:val="1"/>
        </w:numPr>
        <w:spacing w:line="240" w:lineRule="auto"/>
        <w:jc w:val="left"/>
        <w:rPr>
          <w:color w:val="555555"/>
          <w:sz w:val="24"/>
          <w:szCs w:val="24"/>
          <w:shd w:val="clear" w:color="auto" w:fill="FFFFFF"/>
        </w:rPr>
      </w:pPr>
      <w:r w:rsidRPr="00A97D17">
        <w:rPr>
          <w:color w:val="555555"/>
          <w:sz w:val="24"/>
          <w:szCs w:val="24"/>
          <w:shd w:val="clear" w:color="auto" w:fill="FFFFFF"/>
        </w:rPr>
        <w:t>As decisões dos conselheiros são tomadas através de deliberações que devem ter a homologação do chefe do Poder Executivo.</w:t>
      </w:r>
    </w:p>
    <w:p w14:paraId="1BECDFD4" w14:textId="77777777" w:rsidR="00A97D17" w:rsidRPr="00A97D17" w:rsidRDefault="00A97D17" w:rsidP="00A97D17">
      <w:pPr>
        <w:spacing w:after="270" w:line="240" w:lineRule="auto"/>
        <w:rPr>
          <w:color w:val="555555"/>
          <w:sz w:val="24"/>
          <w:szCs w:val="24"/>
          <w:shd w:val="clear" w:color="auto" w:fill="FFFFFF"/>
        </w:rPr>
      </w:pPr>
      <w:r w:rsidRPr="00A97D17">
        <w:rPr>
          <w:color w:val="555555"/>
          <w:sz w:val="24"/>
          <w:szCs w:val="24"/>
          <w:shd w:val="clear" w:color="auto" w:fill="FFFFFF"/>
        </w:rPr>
        <w:lastRenderedPageBreak/>
        <w:t> </w:t>
      </w:r>
    </w:p>
    <w:p w14:paraId="695395DD" w14:textId="77777777" w:rsidR="00A97D17" w:rsidRPr="00A97D17" w:rsidRDefault="00A97D17" w:rsidP="00A97D17">
      <w:pPr>
        <w:spacing w:after="270" w:line="240" w:lineRule="auto"/>
        <w:rPr>
          <w:color w:val="555555"/>
          <w:sz w:val="24"/>
          <w:szCs w:val="24"/>
          <w:shd w:val="clear" w:color="auto" w:fill="FFFFFF"/>
        </w:rPr>
      </w:pPr>
      <w:r w:rsidRPr="00A97D17">
        <w:rPr>
          <w:b/>
          <w:bCs/>
          <w:color w:val="555555"/>
          <w:sz w:val="24"/>
          <w:szCs w:val="24"/>
          <w:shd w:val="clear" w:color="auto" w:fill="FFFFFF"/>
        </w:rPr>
        <w:t>3- Composição:</w:t>
      </w:r>
    </w:p>
    <w:p w14:paraId="46A934EC" w14:textId="77777777" w:rsidR="00A97D17" w:rsidRPr="00A97D17" w:rsidRDefault="00A97D17" w:rsidP="00A97D17">
      <w:pPr>
        <w:numPr>
          <w:ilvl w:val="0"/>
          <w:numId w:val="2"/>
        </w:numPr>
        <w:spacing w:line="240" w:lineRule="auto"/>
        <w:rPr>
          <w:color w:val="555555"/>
          <w:sz w:val="24"/>
          <w:szCs w:val="24"/>
          <w:shd w:val="clear" w:color="auto" w:fill="FFFFFF"/>
        </w:rPr>
      </w:pPr>
      <w:r w:rsidRPr="00A97D17">
        <w:rPr>
          <w:color w:val="555555"/>
          <w:sz w:val="24"/>
          <w:szCs w:val="24"/>
          <w:shd w:val="clear" w:color="auto" w:fill="FFFFFF"/>
        </w:rPr>
        <w:t>São constituídos por formação paritária, sendo usuários (50%), trabalhadores de saúde (25%), representantes do governo e prestadores de serviços (25%);</w:t>
      </w:r>
    </w:p>
    <w:p w14:paraId="64602251" w14:textId="77777777" w:rsidR="00A97D17" w:rsidRPr="00A97D17" w:rsidRDefault="00A97D17" w:rsidP="00A97D17">
      <w:pPr>
        <w:numPr>
          <w:ilvl w:val="0"/>
          <w:numId w:val="2"/>
        </w:numPr>
        <w:spacing w:line="240" w:lineRule="auto"/>
        <w:rPr>
          <w:color w:val="555555"/>
          <w:sz w:val="24"/>
          <w:szCs w:val="24"/>
          <w:shd w:val="clear" w:color="auto" w:fill="FFFFFF"/>
        </w:rPr>
      </w:pPr>
      <w:r w:rsidRPr="00A97D17">
        <w:rPr>
          <w:color w:val="555555"/>
          <w:sz w:val="24"/>
          <w:szCs w:val="24"/>
          <w:shd w:val="clear" w:color="auto" w:fill="FFFFFF"/>
        </w:rPr>
        <w:t>Por usuários entenda a participação de sindicatos, as organizações comunitárias, as organizações religiosas e não religiosas, os movimentos e as entidades das minorias, entidades de portadores de doenças e necessidades especiais, movimentos populares de saúde, movimentos e entidades de defesa dos consumidores, em suma, toda a sociedade organizada;</w:t>
      </w:r>
    </w:p>
    <w:p w14:paraId="57115C6F" w14:textId="77777777" w:rsidR="00A97D17" w:rsidRPr="00A97D17" w:rsidRDefault="00A97D17" w:rsidP="00A97D17">
      <w:pPr>
        <w:numPr>
          <w:ilvl w:val="0"/>
          <w:numId w:val="2"/>
        </w:numPr>
        <w:spacing w:line="240" w:lineRule="auto"/>
        <w:rPr>
          <w:color w:val="555555"/>
          <w:sz w:val="24"/>
          <w:szCs w:val="24"/>
          <w:shd w:val="clear" w:color="auto" w:fill="FFFFFF"/>
        </w:rPr>
      </w:pPr>
      <w:r w:rsidRPr="00A97D17">
        <w:rPr>
          <w:color w:val="555555"/>
          <w:sz w:val="24"/>
          <w:szCs w:val="24"/>
          <w:shd w:val="clear" w:color="auto" w:fill="FFFFFF"/>
        </w:rPr>
        <w:t>O Governo é representado pelo gestor municipal de saúde e pelos membros dos demais órgãos das administrações públicas municipal.</w:t>
      </w:r>
    </w:p>
    <w:p w14:paraId="5013F473" w14:textId="77777777" w:rsidR="00A97D17" w:rsidRPr="00A97D17" w:rsidRDefault="00A97D17" w:rsidP="00A97D17">
      <w:pPr>
        <w:numPr>
          <w:ilvl w:val="0"/>
          <w:numId w:val="2"/>
        </w:numPr>
        <w:spacing w:line="240" w:lineRule="auto"/>
        <w:rPr>
          <w:color w:val="555555"/>
          <w:sz w:val="24"/>
          <w:szCs w:val="24"/>
          <w:shd w:val="clear" w:color="auto" w:fill="FFFFFF"/>
        </w:rPr>
      </w:pPr>
      <w:r w:rsidRPr="00A97D17">
        <w:rPr>
          <w:color w:val="555555"/>
          <w:sz w:val="24"/>
          <w:szCs w:val="24"/>
          <w:shd w:val="clear" w:color="auto" w:fill="FFFFFF"/>
        </w:rPr>
        <w:t>Os trabalhadores de saúde integram as redes pública e privada complementar conveniada, como enfermeiros, técnicos de enfermagem, médicos, não médicos, paramédicos, etc.</w:t>
      </w:r>
    </w:p>
    <w:p w14:paraId="2895CFB9" w14:textId="77777777" w:rsidR="00A97D17" w:rsidRPr="00A97D17" w:rsidRDefault="00A97D17" w:rsidP="00A97D17">
      <w:pPr>
        <w:numPr>
          <w:ilvl w:val="0"/>
          <w:numId w:val="2"/>
        </w:numPr>
        <w:spacing w:line="240" w:lineRule="auto"/>
        <w:rPr>
          <w:color w:val="555555"/>
          <w:sz w:val="24"/>
          <w:szCs w:val="24"/>
          <w:shd w:val="clear" w:color="auto" w:fill="FFFFFF"/>
        </w:rPr>
      </w:pPr>
      <w:r w:rsidRPr="00A97D17">
        <w:rPr>
          <w:color w:val="555555"/>
          <w:sz w:val="24"/>
          <w:szCs w:val="24"/>
          <w:shd w:val="clear" w:color="auto" w:fill="FFFFFF"/>
        </w:rPr>
        <w:t>Os prestadores de serviços podem ser privados – contratados e conveniados pelos Governo municipal – e podem ser públicos, como hospitais universitários e de ensino público, autarquias, fundações e empresas hospitalares públicas e outras, que são conveniadas pelo governo.</w:t>
      </w:r>
    </w:p>
    <w:p w14:paraId="164EADEC" w14:textId="77777777" w:rsidR="00A97D17" w:rsidRPr="00A97D17" w:rsidRDefault="00A97D17" w:rsidP="00A97D17">
      <w:pPr>
        <w:spacing w:after="270" w:line="240" w:lineRule="auto"/>
        <w:rPr>
          <w:color w:val="555555"/>
          <w:sz w:val="24"/>
          <w:szCs w:val="24"/>
          <w:shd w:val="clear" w:color="auto" w:fill="FFFFFF"/>
        </w:rPr>
      </w:pPr>
      <w:r w:rsidRPr="00A97D17">
        <w:rPr>
          <w:color w:val="555555"/>
          <w:sz w:val="24"/>
          <w:szCs w:val="24"/>
          <w:shd w:val="clear" w:color="auto" w:fill="FFFFFF"/>
        </w:rPr>
        <w:t> </w:t>
      </w:r>
    </w:p>
    <w:p w14:paraId="6372F5AC" w14:textId="77777777" w:rsidR="00A97D17" w:rsidRPr="00A97D17" w:rsidRDefault="00A97D17" w:rsidP="00A97D17">
      <w:pPr>
        <w:spacing w:after="270" w:line="240" w:lineRule="auto"/>
        <w:rPr>
          <w:color w:val="555555"/>
          <w:sz w:val="24"/>
          <w:szCs w:val="24"/>
          <w:shd w:val="clear" w:color="auto" w:fill="FFFFFF"/>
        </w:rPr>
      </w:pPr>
      <w:r w:rsidRPr="00A97D17">
        <w:rPr>
          <w:b/>
          <w:bCs/>
          <w:color w:val="555555"/>
          <w:sz w:val="24"/>
          <w:szCs w:val="24"/>
          <w:shd w:val="clear" w:color="auto" w:fill="FFFFFF"/>
        </w:rPr>
        <w:t>4- Responsabilidade:</w:t>
      </w:r>
    </w:p>
    <w:p w14:paraId="4C47B780" w14:textId="77777777" w:rsidR="00A97D17" w:rsidRPr="00A97D17" w:rsidRDefault="00A97D17" w:rsidP="00A97D17">
      <w:pPr>
        <w:spacing w:after="270" w:line="240" w:lineRule="auto"/>
        <w:rPr>
          <w:color w:val="555555"/>
          <w:sz w:val="24"/>
          <w:szCs w:val="24"/>
          <w:shd w:val="clear" w:color="auto" w:fill="FFFFFF"/>
        </w:rPr>
      </w:pPr>
      <w:r w:rsidRPr="00A97D17">
        <w:rPr>
          <w:color w:val="555555"/>
          <w:sz w:val="24"/>
          <w:szCs w:val="24"/>
          <w:shd w:val="clear" w:color="auto" w:fill="FFFFFF"/>
        </w:rPr>
        <w:t>Embora não recebam remuneração, os Conselheiros de Saúde estão investidos numa função pública, estando sujeitos à responsabilização criminal, em vista do elástico conceito de funcionário público para o Código Penal Brasileiro (art. 327), e civil, por improbidade administrativa, por serem considerados agentes públicos, nos termos da Lei Federal 8.142/90.</w:t>
      </w:r>
    </w:p>
    <w:p w14:paraId="7657988A" w14:textId="77777777" w:rsidR="00A97D17" w:rsidRPr="00A97D17" w:rsidRDefault="00A97D17" w:rsidP="00A97D17">
      <w:pPr>
        <w:spacing w:after="270" w:line="240" w:lineRule="auto"/>
        <w:rPr>
          <w:color w:val="555555"/>
          <w:sz w:val="24"/>
          <w:szCs w:val="24"/>
          <w:shd w:val="clear" w:color="auto" w:fill="FFFFFF"/>
        </w:rPr>
      </w:pPr>
      <w:r w:rsidRPr="00A97D17">
        <w:rPr>
          <w:color w:val="555555"/>
          <w:sz w:val="24"/>
          <w:szCs w:val="24"/>
          <w:shd w:val="clear" w:color="auto" w:fill="FFFFFF"/>
        </w:rPr>
        <w:t> </w:t>
      </w:r>
    </w:p>
    <w:p w14:paraId="1983EDAE" w14:textId="77777777" w:rsidR="00A97D17" w:rsidRPr="00A97D17" w:rsidRDefault="00A97D17" w:rsidP="00A97D17">
      <w:pPr>
        <w:spacing w:after="270" w:line="240" w:lineRule="auto"/>
        <w:rPr>
          <w:color w:val="555555"/>
          <w:sz w:val="24"/>
          <w:szCs w:val="24"/>
          <w:shd w:val="clear" w:color="auto" w:fill="FFFFFF"/>
        </w:rPr>
      </w:pPr>
      <w:r w:rsidRPr="00A97D17">
        <w:rPr>
          <w:b/>
          <w:bCs/>
          <w:color w:val="555555"/>
          <w:sz w:val="24"/>
          <w:szCs w:val="24"/>
          <w:shd w:val="clear" w:color="auto" w:fill="FFFFFF"/>
        </w:rPr>
        <w:t xml:space="preserve">5- </w:t>
      </w:r>
      <w:proofErr w:type="gramStart"/>
      <w:r w:rsidRPr="00A97D17">
        <w:rPr>
          <w:b/>
          <w:bCs/>
          <w:color w:val="555555"/>
          <w:sz w:val="24"/>
          <w:szCs w:val="24"/>
          <w:shd w:val="clear" w:color="auto" w:fill="FFFFFF"/>
        </w:rPr>
        <w:t>Finalidade :</w:t>
      </w:r>
      <w:proofErr w:type="gramEnd"/>
    </w:p>
    <w:p w14:paraId="7541F650" w14:textId="77777777" w:rsidR="00A97D17" w:rsidRPr="00A97D17" w:rsidRDefault="00A97D17" w:rsidP="00A97D17">
      <w:pPr>
        <w:spacing w:after="270" w:line="240" w:lineRule="auto"/>
        <w:rPr>
          <w:color w:val="555555"/>
          <w:sz w:val="24"/>
          <w:szCs w:val="24"/>
          <w:shd w:val="clear" w:color="auto" w:fill="FFFFFF"/>
        </w:rPr>
      </w:pPr>
      <w:r w:rsidRPr="00A97D17">
        <w:rPr>
          <w:color w:val="555555"/>
          <w:sz w:val="24"/>
          <w:szCs w:val="24"/>
          <w:shd w:val="clear" w:color="auto" w:fill="FFFFFF"/>
        </w:rPr>
        <w:t>Entre outras finalidades servem para garantir a participação regular do cidadão:</w:t>
      </w:r>
    </w:p>
    <w:p w14:paraId="7E934D8D" w14:textId="77777777" w:rsidR="00A97D17" w:rsidRPr="00A97D17" w:rsidRDefault="00A97D17" w:rsidP="00A97D17">
      <w:pPr>
        <w:numPr>
          <w:ilvl w:val="0"/>
          <w:numId w:val="3"/>
        </w:numPr>
        <w:spacing w:line="240" w:lineRule="auto"/>
        <w:jc w:val="left"/>
        <w:rPr>
          <w:color w:val="555555"/>
          <w:sz w:val="24"/>
          <w:szCs w:val="24"/>
          <w:shd w:val="clear" w:color="auto" w:fill="FFFFFF"/>
        </w:rPr>
      </w:pPr>
      <w:r w:rsidRPr="00A97D17">
        <w:rPr>
          <w:color w:val="555555"/>
          <w:sz w:val="24"/>
          <w:szCs w:val="24"/>
          <w:shd w:val="clear" w:color="auto" w:fill="FFFFFF"/>
        </w:rPr>
        <w:t>na elaboração das diretrizes gerais da política de saúde e definição das metas com vistas ao alcance dos objetivos traçados para a política de saúde (acompanhar a execução do Plano de Saúde);</w:t>
      </w:r>
    </w:p>
    <w:p w14:paraId="7413090A" w14:textId="77777777" w:rsidR="00A97D17" w:rsidRPr="00A97D17" w:rsidRDefault="00A97D17" w:rsidP="00A97D17">
      <w:pPr>
        <w:numPr>
          <w:ilvl w:val="0"/>
          <w:numId w:val="3"/>
        </w:numPr>
        <w:spacing w:line="240" w:lineRule="auto"/>
        <w:jc w:val="left"/>
        <w:rPr>
          <w:color w:val="555555"/>
          <w:sz w:val="24"/>
          <w:szCs w:val="24"/>
          <w:shd w:val="clear" w:color="auto" w:fill="FFFFFF"/>
        </w:rPr>
      </w:pPr>
      <w:r w:rsidRPr="00A97D17">
        <w:rPr>
          <w:color w:val="555555"/>
          <w:sz w:val="24"/>
          <w:szCs w:val="24"/>
          <w:shd w:val="clear" w:color="auto" w:fill="FFFFFF"/>
        </w:rPr>
        <w:t>na formulação das estratégias de implementação das políticas de saúde;</w:t>
      </w:r>
    </w:p>
    <w:p w14:paraId="194EB75A" w14:textId="77777777" w:rsidR="00A97D17" w:rsidRPr="00A97D17" w:rsidRDefault="00A97D17" w:rsidP="00A97D17">
      <w:pPr>
        <w:numPr>
          <w:ilvl w:val="0"/>
          <w:numId w:val="3"/>
        </w:numPr>
        <w:spacing w:line="240" w:lineRule="auto"/>
        <w:jc w:val="left"/>
        <w:rPr>
          <w:color w:val="555555"/>
          <w:sz w:val="24"/>
          <w:szCs w:val="24"/>
          <w:shd w:val="clear" w:color="auto" w:fill="FFFFFF"/>
        </w:rPr>
      </w:pPr>
      <w:r w:rsidRPr="00A97D17">
        <w:rPr>
          <w:color w:val="555555"/>
          <w:sz w:val="24"/>
          <w:szCs w:val="24"/>
          <w:shd w:val="clear" w:color="auto" w:fill="FFFFFF"/>
        </w:rPr>
        <w:t>no controle sobre a execução das políticas e ações de saúde;</w:t>
      </w:r>
    </w:p>
    <w:p w14:paraId="7BDCAEC4" w14:textId="77777777" w:rsidR="00A97D17" w:rsidRPr="00A97D17" w:rsidRDefault="00A97D17" w:rsidP="00A97D17">
      <w:pPr>
        <w:spacing w:after="270" w:line="240" w:lineRule="auto"/>
        <w:rPr>
          <w:color w:val="555555"/>
          <w:sz w:val="24"/>
          <w:szCs w:val="24"/>
          <w:shd w:val="clear" w:color="auto" w:fill="FFFFFF"/>
        </w:rPr>
      </w:pPr>
      <w:r w:rsidRPr="00A97D17">
        <w:rPr>
          <w:color w:val="555555"/>
          <w:sz w:val="24"/>
          <w:szCs w:val="24"/>
          <w:shd w:val="clear" w:color="auto" w:fill="FFFFFF"/>
        </w:rPr>
        <w:t> </w:t>
      </w:r>
    </w:p>
    <w:p w14:paraId="5C298272" w14:textId="77777777" w:rsidR="00A97D17" w:rsidRPr="00A97D17" w:rsidRDefault="00A97D17" w:rsidP="00A97D17">
      <w:pPr>
        <w:spacing w:after="270" w:line="240" w:lineRule="auto"/>
        <w:rPr>
          <w:color w:val="555555"/>
          <w:sz w:val="24"/>
          <w:szCs w:val="24"/>
          <w:shd w:val="clear" w:color="auto" w:fill="FFFFFF"/>
        </w:rPr>
      </w:pPr>
      <w:r w:rsidRPr="00A97D17">
        <w:rPr>
          <w:b/>
          <w:bCs/>
          <w:color w:val="555555"/>
          <w:sz w:val="24"/>
          <w:szCs w:val="24"/>
          <w:shd w:val="clear" w:color="auto" w:fill="FFFFFF"/>
        </w:rPr>
        <w:t>6- Fundamentação:</w:t>
      </w:r>
    </w:p>
    <w:p w14:paraId="3F7E4953" w14:textId="77777777" w:rsidR="00A97D17" w:rsidRPr="00A97D17" w:rsidRDefault="00A97D17" w:rsidP="00A97D17">
      <w:pPr>
        <w:numPr>
          <w:ilvl w:val="0"/>
          <w:numId w:val="4"/>
        </w:numPr>
        <w:spacing w:line="240" w:lineRule="auto"/>
        <w:rPr>
          <w:color w:val="555555"/>
          <w:sz w:val="24"/>
          <w:szCs w:val="24"/>
          <w:shd w:val="clear" w:color="auto" w:fill="FFFFFF"/>
        </w:rPr>
      </w:pPr>
      <w:hyperlink r:id="rId7" w:tgtFrame="_blank" w:history="1">
        <w:r w:rsidRPr="00A97D17">
          <w:rPr>
            <w:color w:val="3498DB"/>
            <w:sz w:val="24"/>
            <w:szCs w:val="24"/>
            <w:u w:val="single"/>
          </w:rPr>
          <w:t>Lei Federal nº 8.142/90</w:t>
        </w:r>
      </w:hyperlink>
      <w:r w:rsidRPr="00A97D17">
        <w:rPr>
          <w:color w:val="555555"/>
          <w:sz w:val="24"/>
          <w:szCs w:val="24"/>
          <w:shd w:val="clear" w:color="auto" w:fill="FFFFFF"/>
        </w:rPr>
        <w:t> - Dispõe sobre a participação da comunidade na gestão do Sistema Único de Saúde (SUS);</w:t>
      </w:r>
    </w:p>
    <w:p w14:paraId="6ACFBCEE" w14:textId="77777777" w:rsidR="00A97D17" w:rsidRPr="00A97D17" w:rsidRDefault="00A97D17" w:rsidP="00A97D17">
      <w:pPr>
        <w:numPr>
          <w:ilvl w:val="0"/>
          <w:numId w:val="5"/>
        </w:numPr>
        <w:spacing w:line="240" w:lineRule="auto"/>
        <w:rPr>
          <w:color w:val="555555"/>
          <w:sz w:val="24"/>
          <w:szCs w:val="24"/>
          <w:shd w:val="clear" w:color="auto" w:fill="FFFFFF"/>
        </w:rPr>
      </w:pPr>
      <w:hyperlink r:id="rId8" w:tgtFrame="_blank" w:history="1">
        <w:r w:rsidRPr="00A97D17">
          <w:rPr>
            <w:color w:val="3498DB"/>
            <w:sz w:val="24"/>
            <w:szCs w:val="24"/>
            <w:u w:val="single"/>
          </w:rPr>
          <w:t>Resolução do Conselho Nacional de Saúde N. 453/2012</w:t>
        </w:r>
      </w:hyperlink>
      <w:r w:rsidRPr="00A97D17">
        <w:rPr>
          <w:color w:val="555555"/>
          <w:sz w:val="24"/>
          <w:szCs w:val="24"/>
          <w:shd w:val="clear" w:color="auto" w:fill="FFFFFF"/>
        </w:rPr>
        <w:t> - Aprovar as seguintes DIRETRIZES PARA CRIAÇÃO, REFORMULAÇÃO, ESTRUTURAÇÃO E FUNCIONAMENTO DOS CONSELHOS DE SAÚDE;</w:t>
      </w:r>
    </w:p>
    <w:p w14:paraId="255544CF" w14:textId="557353F8" w:rsidR="00054974" w:rsidRDefault="00CF2CEA" w:rsidP="00ED399B">
      <w:pPr>
        <w:rPr>
          <w:color w:val="202124"/>
          <w:sz w:val="24"/>
          <w:szCs w:val="24"/>
          <w:shd w:val="clear" w:color="auto" w:fill="FFFFFF"/>
        </w:rPr>
      </w:pPr>
      <w:r>
        <w:rPr>
          <w:sz w:val="24"/>
          <w:szCs w:val="24"/>
          <w:lang w:eastAsia="x-none"/>
        </w:rPr>
        <w:lastRenderedPageBreak/>
        <w:t xml:space="preserve"> </w:t>
      </w:r>
    </w:p>
    <w:p w14:paraId="1229F382" w14:textId="6E6F83DC" w:rsidR="0096375A" w:rsidRDefault="0096375A" w:rsidP="00054974">
      <w:pPr>
        <w:rPr>
          <w:color w:val="202124"/>
          <w:sz w:val="24"/>
          <w:szCs w:val="24"/>
          <w:shd w:val="clear" w:color="auto" w:fill="FFFFFF"/>
        </w:rPr>
      </w:pPr>
    </w:p>
    <w:p w14:paraId="3A68EE2C" w14:textId="1AE9203B" w:rsidR="0096375A" w:rsidRDefault="0096375A" w:rsidP="0096375A">
      <w:pPr>
        <w:jc w:val="center"/>
        <w:rPr>
          <w:b/>
          <w:bCs/>
          <w:sz w:val="22"/>
          <w:szCs w:val="22"/>
        </w:rPr>
      </w:pPr>
      <w:r w:rsidRPr="0096375A">
        <w:rPr>
          <w:b/>
          <w:bCs/>
          <w:sz w:val="22"/>
          <w:szCs w:val="22"/>
        </w:rPr>
        <w:t xml:space="preserve">GABINETE DO VEREADOR </w:t>
      </w:r>
      <w:r w:rsidR="00A97D17">
        <w:rPr>
          <w:b/>
          <w:bCs/>
          <w:sz w:val="22"/>
          <w:szCs w:val="22"/>
        </w:rPr>
        <w:t xml:space="preserve">KLÉBER GONÇALVES LIMA </w:t>
      </w:r>
      <w:r w:rsidRPr="0096375A">
        <w:rPr>
          <w:b/>
          <w:bCs/>
          <w:sz w:val="22"/>
          <w:szCs w:val="22"/>
        </w:rPr>
        <w:t xml:space="preserve"> </w:t>
      </w:r>
    </w:p>
    <w:p w14:paraId="65343D48" w14:textId="2A879A37" w:rsidR="0096375A" w:rsidRPr="0096375A" w:rsidRDefault="0096375A" w:rsidP="0096375A">
      <w:pPr>
        <w:jc w:val="center"/>
        <w:rPr>
          <w:b/>
          <w:bCs/>
          <w:sz w:val="20"/>
          <w:szCs w:val="20"/>
        </w:rPr>
      </w:pPr>
      <w:r w:rsidRPr="0096375A">
        <w:rPr>
          <w:b/>
          <w:bCs/>
          <w:sz w:val="20"/>
          <w:szCs w:val="20"/>
        </w:rPr>
        <w:t xml:space="preserve">CÂMARA DE VEREADORES DE CAJAZEIRAS AOS______DE </w:t>
      </w:r>
      <w:r w:rsidR="00A97D17">
        <w:rPr>
          <w:b/>
          <w:bCs/>
          <w:sz w:val="20"/>
          <w:szCs w:val="20"/>
        </w:rPr>
        <w:t xml:space="preserve">JANEIRO </w:t>
      </w:r>
      <w:r w:rsidRPr="0096375A">
        <w:rPr>
          <w:b/>
          <w:bCs/>
          <w:sz w:val="20"/>
          <w:szCs w:val="20"/>
        </w:rPr>
        <w:t>DE 202</w:t>
      </w:r>
      <w:r w:rsidR="00A97D17">
        <w:rPr>
          <w:b/>
          <w:bCs/>
          <w:sz w:val="20"/>
          <w:szCs w:val="20"/>
        </w:rPr>
        <w:t>4</w:t>
      </w:r>
      <w:r w:rsidRPr="0096375A">
        <w:rPr>
          <w:b/>
          <w:bCs/>
          <w:sz w:val="20"/>
          <w:szCs w:val="20"/>
        </w:rPr>
        <w:t>.</w:t>
      </w:r>
    </w:p>
    <w:p w14:paraId="201FD23E" w14:textId="77777777" w:rsidR="0096375A" w:rsidRDefault="0096375A" w:rsidP="0096375A">
      <w:pPr>
        <w:pStyle w:val="Corpodetexto"/>
        <w:spacing w:before="9"/>
      </w:pPr>
    </w:p>
    <w:p w14:paraId="746C1008" w14:textId="77777777" w:rsidR="00A97D17" w:rsidRDefault="00A97D17" w:rsidP="0096375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KLÉBER GONÇALVES LIMA </w:t>
      </w:r>
      <w:r w:rsidRPr="0096375A">
        <w:rPr>
          <w:b/>
          <w:bCs/>
          <w:sz w:val="22"/>
          <w:szCs w:val="22"/>
        </w:rPr>
        <w:t xml:space="preserve"> </w:t>
      </w:r>
    </w:p>
    <w:p w14:paraId="1DA6B870" w14:textId="24B02F8A" w:rsidR="0096375A" w:rsidRDefault="00A97D17" w:rsidP="0096375A">
      <w:pPr>
        <w:jc w:val="center"/>
        <w:rPr>
          <w:rStyle w:val="Forte"/>
        </w:rPr>
      </w:pPr>
      <w:r>
        <w:rPr>
          <w:rStyle w:val="Forte"/>
        </w:rPr>
        <w:t xml:space="preserve">Vereador </w:t>
      </w:r>
    </w:p>
    <w:p w14:paraId="4722939F" w14:textId="77777777" w:rsidR="0096375A" w:rsidRPr="00054974" w:rsidRDefault="0096375A" w:rsidP="00054974">
      <w:pPr>
        <w:rPr>
          <w:sz w:val="24"/>
          <w:szCs w:val="24"/>
          <w:lang w:eastAsia="x-none"/>
        </w:rPr>
      </w:pPr>
    </w:p>
    <w:p w14:paraId="3274FAC5" w14:textId="77777777" w:rsidR="006B7E76" w:rsidRDefault="006B7E76"/>
    <w:sectPr w:rsidR="006B7E76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D7EE6" w14:textId="77777777" w:rsidR="007D70A6" w:rsidRDefault="007D70A6" w:rsidP="006B7E76">
      <w:pPr>
        <w:spacing w:line="240" w:lineRule="auto"/>
      </w:pPr>
      <w:r>
        <w:separator/>
      </w:r>
    </w:p>
  </w:endnote>
  <w:endnote w:type="continuationSeparator" w:id="0">
    <w:p w14:paraId="2CE0642B" w14:textId="77777777" w:rsidR="007D70A6" w:rsidRDefault="007D70A6" w:rsidP="006B7E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F2804" w14:textId="752859A8" w:rsidR="006B7E76" w:rsidRDefault="006B7E76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8047400" wp14:editId="0EB616A3">
          <wp:simplePos x="0" y="0"/>
          <wp:positionH relativeFrom="page">
            <wp:align>right</wp:align>
          </wp:positionH>
          <wp:positionV relativeFrom="paragraph">
            <wp:posOffset>9525</wp:posOffset>
          </wp:positionV>
          <wp:extent cx="7486650" cy="581025"/>
          <wp:effectExtent l="0" t="0" r="0" b="9525"/>
          <wp:wrapNone/>
          <wp:docPr id="3" name="Image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23990" w14:textId="77777777" w:rsidR="007D70A6" w:rsidRDefault="007D70A6" w:rsidP="006B7E76">
      <w:pPr>
        <w:spacing w:line="240" w:lineRule="auto"/>
      </w:pPr>
      <w:r>
        <w:separator/>
      </w:r>
    </w:p>
  </w:footnote>
  <w:footnote w:type="continuationSeparator" w:id="0">
    <w:p w14:paraId="16FD23B0" w14:textId="77777777" w:rsidR="007D70A6" w:rsidRDefault="007D70A6" w:rsidP="006B7E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C17E4" w14:textId="32255EEA" w:rsidR="006B7E76" w:rsidRDefault="006B7E76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EB6FAE4" wp14:editId="48BB7949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486650" cy="914400"/>
          <wp:effectExtent l="0" t="0" r="0" b="0"/>
          <wp:wrapNone/>
          <wp:docPr id="2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01EA2"/>
    <w:multiLevelType w:val="multilevel"/>
    <w:tmpl w:val="AC84E8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387F6B"/>
    <w:multiLevelType w:val="multilevel"/>
    <w:tmpl w:val="1AF22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21132B"/>
    <w:multiLevelType w:val="multilevel"/>
    <w:tmpl w:val="3F086F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C51534"/>
    <w:multiLevelType w:val="multilevel"/>
    <w:tmpl w:val="6330BB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CC0A16"/>
    <w:multiLevelType w:val="multilevel"/>
    <w:tmpl w:val="20DCF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9572359">
    <w:abstractNumId w:val="2"/>
  </w:num>
  <w:num w:numId="2" w16cid:durableId="779571167">
    <w:abstractNumId w:val="0"/>
  </w:num>
  <w:num w:numId="3" w16cid:durableId="1701514330">
    <w:abstractNumId w:val="3"/>
  </w:num>
  <w:num w:numId="4" w16cid:durableId="159397200">
    <w:abstractNumId w:val="4"/>
  </w:num>
  <w:num w:numId="5" w16cid:durableId="1930041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E76"/>
    <w:rsid w:val="00004077"/>
    <w:rsid w:val="00054974"/>
    <w:rsid w:val="0012054E"/>
    <w:rsid w:val="00497235"/>
    <w:rsid w:val="006B7E76"/>
    <w:rsid w:val="007D70A6"/>
    <w:rsid w:val="0096375A"/>
    <w:rsid w:val="00A97D17"/>
    <w:rsid w:val="00CF2CEA"/>
    <w:rsid w:val="00ED399B"/>
    <w:rsid w:val="00F7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F2BA7"/>
  <w15:chartTrackingRefBased/>
  <w15:docId w15:val="{599D9E5A-666B-44C4-985C-07B1564E0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E76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B7E76"/>
    <w:pPr>
      <w:keepNext/>
      <w:spacing w:line="240" w:lineRule="auto"/>
      <w:jc w:val="left"/>
      <w:outlineLvl w:val="0"/>
    </w:pPr>
    <w:rPr>
      <w:sz w:val="32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7E76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B7E76"/>
  </w:style>
  <w:style w:type="paragraph" w:styleId="Rodap">
    <w:name w:val="footer"/>
    <w:basedOn w:val="Normal"/>
    <w:link w:val="RodapChar"/>
    <w:uiPriority w:val="99"/>
    <w:unhideWhenUsed/>
    <w:rsid w:val="006B7E76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B7E76"/>
  </w:style>
  <w:style w:type="character" w:customStyle="1" w:styleId="Ttulo1Char">
    <w:name w:val="Título 1 Char"/>
    <w:basedOn w:val="Fontepargpadro"/>
    <w:link w:val="Ttulo1"/>
    <w:rsid w:val="006B7E76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paragraph" w:styleId="Corpodetexto">
    <w:name w:val="Body Text"/>
    <w:basedOn w:val="Normal"/>
    <w:link w:val="CorpodetextoChar"/>
    <w:uiPriority w:val="99"/>
    <w:unhideWhenUsed/>
    <w:rsid w:val="006B7E76"/>
    <w:pPr>
      <w:spacing w:after="120" w:line="276" w:lineRule="auto"/>
      <w:jc w:val="left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6B7E76"/>
    <w:rPr>
      <w:rFonts w:ascii="Calibri" w:eastAsia="Calibri" w:hAnsi="Calibri" w:cs="Times New Roman"/>
      <w:lang w:val="x-none"/>
    </w:rPr>
  </w:style>
  <w:style w:type="paragraph" w:customStyle="1" w:styleId="Ttulo21">
    <w:name w:val="Título 21"/>
    <w:basedOn w:val="Normal"/>
    <w:uiPriority w:val="1"/>
    <w:qFormat/>
    <w:rsid w:val="006B7E76"/>
    <w:pPr>
      <w:widowControl w:val="0"/>
      <w:autoSpaceDE w:val="0"/>
      <w:autoSpaceDN w:val="0"/>
      <w:spacing w:before="90" w:line="240" w:lineRule="auto"/>
      <w:ind w:right="18"/>
      <w:jc w:val="center"/>
      <w:outlineLvl w:val="2"/>
    </w:pPr>
    <w:rPr>
      <w:b/>
      <w:bCs/>
      <w:sz w:val="24"/>
      <w:szCs w:val="24"/>
      <w:lang w:val="pt-PT" w:eastAsia="en-US"/>
    </w:rPr>
  </w:style>
  <w:style w:type="character" w:customStyle="1" w:styleId="hgkelc">
    <w:name w:val="hgkelc"/>
    <w:basedOn w:val="Fontepargpadro"/>
    <w:rsid w:val="00054974"/>
  </w:style>
  <w:style w:type="character" w:styleId="Forte">
    <w:name w:val="Strong"/>
    <w:uiPriority w:val="22"/>
    <w:qFormat/>
    <w:rsid w:val="0096375A"/>
    <w:rPr>
      <w:b/>
      <w:bCs/>
    </w:rPr>
  </w:style>
  <w:style w:type="paragraph" w:styleId="NormalWeb">
    <w:name w:val="Normal (Web)"/>
    <w:basedOn w:val="Normal"/>
    <w:uiPriority w:val="99"/>
    <w:unhideWhenUsed/>
    <w:rsid w:val="0096375A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A97D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3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vsms.saude.gov.br/bvs/saudelegis/cns/2012/res0453_10_05_2012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LEIS/L8142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663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Gada Cajazeiras</dc:creator>
  <cp:keywords/>
  <dc:description/>
  <cp:lastModifiedBy>Gada Cajazeiras</cp:lastModifiedBy>
  <cp:revision>6</cp:revision>
  <dcterms:created xsi:type="dcterms:W3CDTF">2022-02-05T16:43:00Z</dcterms:created>
  <dcterms:modified xsi:type="dcterms:W3CDTF">2024-01-29T17:10:00Z</dcterms:modified>
</cp:coreProperties>
</file>